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978EB" w14:textId="20BFEAAF" w:rsidR="006A5E46" w:rsidRPr="00C33222" w:rsidRDefault="00053806" w:rsidP="00AD5C09">
      <w:pPr>
        <w:pStyle w:val="msonormalcxspnazwisko"/>
        <w:spacing w:before="0" w:beforeAutospacing="0" w:after="24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  <w:r w:rsidRPr="00C33222">
        <w:rPr>
          <w:b/>
          <w:color w:val="C00040"/>
          <w:sz w:val="32"/>
          <w:szCs w:val="32"/>
        </w:rPr>
        <w:t>Informacje Dziekana:</w:t>
      </w:r>
    </w:p>
    <w:p w14:paraId="53CFDAF8" w14:textId="77777777" w:rsidR="004149DF" w:rsidRPr="004149DF" w:rsidRDefault="004149DF" w:rsidP="004C44F2">
      <w:pPr>
        <w:pStyle w:val="Akapitzlist"/>
        <w:spacing w:before="240"/>
        <w:ind w:left="360"/>
        <w:jc w:val="both"/>
        <w:rPr>
          <w:bCs/>
          <w:sz w:val="22"/>
          <w:szCs w:val="22"/>
        </w:rPr>
      </w:pPr>
    </w:p>
    <w:p w14:paraId="518A4EAC" w14:textId="2363A6ED" w:rsidR="004C44F2" w:rsidRPr="004C44F2" w:rsidRDefault="004C44F2" w:rsidP="004C44F2">
      <w:pPr>
        <w:ind w:left="360"/>
        <w:jc w:val="both"/>
        <w:rPr>
          <w:bCs/>
          <w:sz w:val="22"/>
          <w:szCs w:val="22"/>
        </w:rPr>
      </w:pPr>
      <w:r w:rsidRPr="004C44F2">
        <w:rPr>
          <w:bCs/>
          <w:sz w:val="22"/>
          <w:szCs w:val="22"/>
        </w:rPr>
        <w:t>Mgr Wojciech Dąbrówka ze Szkoły Doktorskiej Nauk Społecznych otrzymał trzeci grant z Międzynarodowego Funduszu Wyszehradzkiego, dzięki któremu będzie kontynuował badania prawnoporównawcze: „The Role of the Media in the Electoral Process in Comparative Terms" na uczelni zagranicznej. Pan magister przygotowuje rozprawę doktorską pt. „Rola mediów w procesie wyborczym. Studium konstytucyjnoprawne” pod kierunkiem dr hab. Elżbiety Kużelewskiej, prof. UwB</w:t>
      </w:r>
    </w:p>
    <w:p w14:paraId="41F8EFBB" w14:textId="77777777" w:rsidR="004C44F2" w:rsidRPr="004C44F2" w:rsidRDefault="004C44F2" w:rsidP="004C44F2">
      <w:pPr>
        <w:jc w:val="both"/>
        <w:rPr>
          <w:bCs/>
          <w:sz w:val="22"/>
          <w:szCs w:val="22"/>
        </w:rPr>
      </w:pPr>
    </w:p>
    <w:p w14:paraId="0611AB35" w14:textId="2D69753A" w:rsidR="004C44F2" w:rsidRPr="004C44F2" w:rsidRDefault="004C44F2" w:rsidP="004C44F2">
      <w:pPr>
        <w:ind w:left="360"/>
        <w:jc w:val="both"/>
        <w:rPr>
          <w:bCs/>
          <w:sz w:val="22"/>
          <w:szCs w:val="22"/>
        </w:rPr>
      </w:pPr>
      <w:r w:rsidRPr="004C44F2">
        <w:rPr>
          <w:bCs/>
          <w:sz w:val="22"/>
          <w:szCs w:val="22"/>
        </w:rPr>
        <w:t>Pod koniec sierpnia 2024 r. ruszył projekt ,,EkoLOGICZNI studenci i doktoranci”, tworzony przez Stowarzyszenie Absolwentów Wydziału Prawa UwB we współpracy ze studentami i doktorantami. Głównymi celami projektu są: popularyzacja zachowań proekologicznych, tworzenie przestrzeni do dyskusji naukowej oraz wymiany informacji o osiągnięciach naukowych związanych z ekologią. Działania potrwają do grudnia 2024 roku.</w:t>
      </w:r>
    </w:p>
    <w:p w14:paraId="6EE1D4A9" w14:textId="77777777" w:rsidR="004C44F2" w:rsidRPr="004C44F2" w:rsidRDefault="004C44F2" w:rsidP="004C44F2">
      <w:pPr>
        <w:jc w:val="both"/>
        <w:rPr>
          <w:bCs/>
          <w:sz w:val="22"/>
          <w:szCs w:val="22"/>
        </w:rPr>
      </w:pPr>
    </w:p>
    <w:p w14:paraId="68A85160" w14:textId="3819DE9C" w:rsidR="004C44F2" w:rsidRPr="004C44F2" w:rsidRDefault="004C44F2" w:rsidP="004C44F2">
      <w:pPr>
        <w:ind w:left="360"/>
        <w:jc w:val="both"/>
        <w:rPr>
          <w:bCs/>
          <w:sz w:val="22"/>
          <w:szCs w:val="22"/>
        </w:rPr>
      </w:pPr>
      <w:r w:rsidRPr="004C44F2">
        <w:rPr>
          <w:bCs/>
          <w:sz w:val="22"/>
          <w:szCs w:val="22"/>
        </w:rPr>
        <w:t>Dr Marcin Kryński znalazł się na liście laureatów konkursu MINIATURA 8 Narodowego Centrum Nauki. Otrzymał ponad 13 tys. zł na kwerendę w celu porównania rozwiązań prawnych związanych z nielegalną działalnością parabankową w prawie polskim i austriackim.</w:t>
      </w:r>
    </w:p>
    <w:p w14:paraId="1C46C4FE" w14:textId="77777777" w:rsidR="004C44F2" w:rsidRPr="004C44F2" w:rsidRDefault="004C44F2" w:rsidP="004C44F2">
      <w:pPr>
        <w:jc w:val="both"/>
        <w:rPr>
          <w:bCs/>
          <w:sz w:val="22"/>
          <w:szCs w:val="22"/>
        </w:rPr>
      </w:pPr>
    </w:p>
    <w:p w14:paraId="61FFF413" w14:textId="1BE056FB" w:rsidR="004C44F2" w:rsidRPr="004C44F2" w:rsidRDefault="004C44F2" w:rsidP="004C44F2">
      <w:pPr>
        <w:ind w:left="360"/>
        <w:jc w:val="both"/>
        <w:rPr>
          <w:bCs/>
          <w:sz w:val="22"/>
          <w:szCs w:val="22"/>
        </w:rPr>
      </w:pPr>
      <w:r w:rsidRPr="004C44F2">
        <w:rPr>
          <w:bCs/>
          <w:sz w:val="22"/>
          <w:szCs w:val="22"/>
        </w:rPr>
        <w:t>Studencka Poradnia Prawna - Pracownia Wydziału Prawa UwB otrzymała dofinansowanie z programu „Wsparcie inicjatyw poradniczych (Wip)” i w okresie od września do listopada 2024 r. będzie realizowała projekt pt. „Z prawem na Ty - projekt edukacyjny dla seniorów”.</w:t>
      </w:r>
    </w:p>
    <w:p w14:paraId="334378C3" w14:textId="77777777" w:rsidR="004C44F2" w:rsidRPr="004C44F2" w:rsidRDefault="004C44F2" w:rsidP="004C44F2">
      <w:pPr>
        <w:jc w:val="both"/>
        <w:rPr>
          <w:bCs/>
          <w:sz w:val="22"/>
          <w:szCs w:val="22"/>
        </w:rPr>
      </w:pPr>
    </w:p>
    <w:p w14:paraId="32FC50BB" w14:textId="3E7C8DFB" w:rsidR="004361D3" w:rsidRPr="004C44F2" w:rsidRDefault="004C44F2" w:rsidP="004C44F2">
      <w:pPr>
        <w:ind w:left="360"/>
        <w:jc w:val="both"/>
        <w:rPr>
          <w:bCs/>
          <w:sz w:val="22"/>
          <w:szCs w:val="22"/>
        </w:rPr>
      </w:pPr>
      <w:r w:rsidRPr="004C44F2">
        <w:rPr>
          <w:bCs/>
          <w:sz w:val="22"/>
          <w:szCs w:val="22"/>
        </w:rPr>
        <w:t>Dr Maciej Etel został powołany na prezesa zarządu Centrum Eksperckiego Uniwersytetu w Białymstoku. Zastąpi na tym stanowisku dr. hab. Artura Olechnę, prof. UwB, który od września br. pełni funkcję dziekana Wydziału Prawa UwB.</w:t>
      </w:r>
    </w:p>
    <w:p w14:paraId="71904923" w14:textId="5EDBD121" w:rsidR="0036008A" w:rsidRDefault="0036008A" w:rsidP="00AD5C09">
      <w:pPr>
        <w:jc w:val="both"/>
        <w:rPr>
          <w:b/>
          <w:color w:val="C00040"/>
          <w:sz w:val="32"/>
          <w:szCs w:val="32"/>
        </w:rPr>
      </w:pPr>
    </w:p>
    <w:p w14:paraId="31F2C98A" w14:textId="77777777" w:rsidR="004C44F2" w:rsidRDefault="004C44F2" w:rsidP="00AD5C09">
      <w:pPr>
        <w:jc w:val="both"/>
        <w:rPr>
          <w:b/>
          <w:color w:val="C00040"/>
          <w:sz w:val="32"/>
          <w:szCs w:val="32"/>
        </w:rPr>
      </w:pPr>
    </w:p>
    <w:p w14:paraId="654B22F5" w14:textId="71F8D1AA" w:rsidR="00C36A76" w:rsidRPr="00C33222" w:rsidRDefault="00C36A76" w:rsidP="00AD5C09">
      <w:pPr>
        <w:jc w:val="both"/>
        <w:rPr>
          <w:b/>
          <w:sz w:val="32"/>
          <w:szCs w:val="32"/>
        </w:rPr>
      </w:pPr>
      <w:r w:rsidRPr="00C33222">
        <w:rPr>
          <w:b/>
          <w:color w:val="C00040"/>
          <w:sz w:val="32"/>
          <w:szCs w:val="32"/>
        </w:rPr>
        <w:t>Udział w konferencjach</w:t>
      </w:r>
      <w:r w:rsidR="005A2D23" w:rsidRPr="00C33222">
        <w:rPr>
          <w:b/>
          <w:color w:val="C00040"/>
          <w:sz w:val="32"/>
          <w:szCs w:val="32"/>
        </w:rPr>
        <w:t>, działalność naukowo-dydaktyczna:</w:t>
      </w:r>
    </w:p>
    <w:p w14:paraId="6297D0A1" w14:textId="4A2A7D50" w:rsidR="00C36A76" w:rsidRDefault="00C36A76" w:rsidP="00AD5C09">
      <w:pPr>
        <w:jc w:val="both"/>
        <w:rPr>
          <w:b/>
          <w:sz w:val="22"/>
          <w:szCs w:val="22"/>
        </w:rPr>
      </w:pPr>
    </w:p>
    <w:p w14:paraId="5B163928" w14:textId="77777777" w:rsidR="004C44F2" w:rsidRPr="004149DF" w:rsidRDefault="004C44F2" w:rsidP="00AD5C09">
      <w:pPr>
        <w:jc w:val="both"/>
        <w:rPr>
          <w:b/>
          <w:sz w:val="22"/>
          <w:szCs w:val="22"/>
        </w:rPr>
      </w:pPr>
    </w:p>
    <w:p w14:paraId="5C1B8FE9" w14:textId="77777777" w:rsidR="004C44F2" w:rsidRPr="004C44F2" w:rsidRDefault="004C44F2" w:rsidP="004C44F2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4C44F2">
        <w:rPr>
          <w:sz w:val="22"/>
          <w:szCs w:val="22"/>
        </w:rPr>
        <w:t>1-5.07.2024 r. wyjazd w ramach projektu Erasmus+, University of Bari, Włochy.</w:t>
      </w:r>
    </w:p>
    <w:p w14:paraId="286CC892" w14:textId="77777777" w:rsidR="004C44F2" w:rsidRPr="004C44F2" w:rsidRDefault="004C44F2" w:rsidP="004C44F2">
      <w:pPr>
        <w:pStyle w:val="Akapitzlist"/>
        <w:ind w:left="708"/>
        <w:jc w:val="both"/>
        <w:rPr>
          <w:b/>
          <w:sz w:val="22"/>
          <w:szCs w:val="22"/>
        </w:rPr>
      </w:pPr>
      <w:r w:rsidRPr="004C44F2">
        <w:rPr>
          <w:b/>
          <w:sz w:val="22"/>
          <w:szCs w:val="22"/>
        </w:rPr>
        <w:t>J.D.,P. Charles Szymanski, prof. UwB</w:t>
      </w:r>
    </w:p>
    <w:p w14:paraId="7057443B" w14:textId="77777777" w:rsidR="004C44F2" w:rsidRPr="004C44F2" w:rsidRDefault="004C44F2" w:rsidP="004C44F2">
      <w:pPr>
        <w:pStyle w:val="Akapitzlist"/>
        <w:ind w:left="708"/>
        <w:jc w:val="both"/>
        <w:rPr>
          <w:b/>
          <w:sz w:val="22"/>
          <w:szCs w:val="22"/>
        </w:rPr>
      </w:pPr>
    </w:p>
    <w:p w14:paraId="5EE1784E" w14:textId="77777777" w:rsidR="004C44F2" w:rsidRPr="004C44F2" w:rsidRDefault="004C44F2" w:rsidP="004C44F2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4C44F2">
        <w:rPr>
          <w:sz w:val="22"/>
          <w:szCs w:val="22"/>
        </w:rPr>
        <w:t>01.07.-7.08.2024 r. realizacja grantu badawczego Opus-24 Lap (GR-457) w Stavanger oraz realizacja projektu naukowego w ramach RID, Uniwersytety w Oslo, Stavanger, Bergen, Bodo i Tromso, Norwegia.</w:t>
      </w:r>
    </w:p>
    <w:p w14:paraId="0AD11F55" w14:textId="77777777" w:rsidR="004C44F2" w:rsidRPr="004C44F2" w:rsidRDefault="004C44F2" w:rsidP="004C44F2">
      <w:pPr>
        <w:pStyle w:val="Akapitzlist"/>
        <w:ind w:left="708"/>
        <w:jc w:val="both"/>
        <w:rPr>
          <w:b/>
          <w:sz w:val="22"/>
          <w:szCs w:val="22"/>
        </w:rPr>
      </w:pPr>
      <w:r w:rsidRPr="004C44F2">
        <w:rPr>
          <w:b/>
          <w:sz w:val="22"/>
          <w:szCs w:val="22"/>
        </w:rPr>
        <w:t>Dr Dariusz Kużelewski</w:t>
      </w:r>
    </w:p>
    <w:p w14:paraId="13ABAEF0" w14:textId="77777777" w:rsidR="004C44F2" w:rsidRPr="004C44F2" w:rsidRDefault="004C44F2" w:rsidP="004C44F2">
      <w:pPr>
        <w:pStyle w:val="Akapitzlist"/>
        <w:ind w:left="708"/>
        <w:jc w:val="both"/>
        <w:rPr>
          <w:b/>
          <w:sz w:val="22"/>
          <w:szCs w:val="22"/>
          <w:lang w:val="en-US"/>
        </w:rPr>
      </w:pPr>
      <w:r w:rsidRPr="004C44F2">
        <w:rPr>
          <w:b/>
          <w:sz w:val="22"/>
          <w:szCs w:val="22"/>
        </w:rPr>
        <w:t xml:space="preserve">Dr hab. </w:t>
      </w:r>
      <w:r w:rsidRPr="004C44F2">
        <w:rPr>
          <w:b/>
          <w:sz w:val="22"/>
          <w:szCs w:val="22"/>
          <w:lang w:val="en-US"/>
        </w:rPr>
        <w:t>Elżbieta Kużelewska, prof. UwB</w:t>
      </w:r>
    </w:p>
    <w:p w14:paraId="3C62E35C" w14:textId="77777777" w:rsidR="004C44F2" w:rsidRPr="004C44F2" w:rsidRDefault="004C44F2" w:rsidP="004C44F2">
      <w:pPr>
        <w:pStyle w:val="Akapitzlist"/>
        <w:ind w:left="360"/>
        <w:jc w:val="both"/>
        <w:rPr>
          <w:sz w:val="22"/>
          <w:szCs w:val="22"/>
          <w:lang w:val="en-US"/>
        </w:rPr>
      </w:pPr>
    </w:p>
    <w:p w14:paraId="38B926C6" w14:textId="77777777" w:rsidR="004C44F2" w:rsidRPr="004C44F2" w:rsidRDefault="004C44F2" w:rsidP="004C44F2">
      <w:pPr>
        <w:pStyle w:val="Akapitzlist"/>
        <w:numPr>
          <w:ilvl w:val="0"/>
          <w:numId w:val="1"/>
        </w:numPr>
        <w:rPr>
          <w:b/>
          <w:sz w:val="22"/>
          <w:szCs w:val="22"/>
          <w:lang w:val="en-US"/>
        </w:rPr>
      </w:pPr>
      <w:r w:rsidRPr="004C44F2">
        <w:rPr>
          <w:sz w:val="22"/>
          <w:szCs w:val="22"/>
          <w:lang w:val="en-US"/>
        </w:rPr>
        <w:t>6-11.-7.2024 r. konferencja “ICON-S Annual Conference: The Future of Public Law: Resilience, Sustainability, and Artificial Intelligence”.</w:t>
      </w:r>
    </w:p>
    <w:p w14:paraId="3211586A" w14:textId="77777777" w:rsidR="004C44F2" w:rsidRPr="004C44F2" w:rsidRDefault="004C44F2" w:rsidP="004C44F2">
      <w:pPr>
        <w:pStyle w:val="Akapitzlist"/>
        <w:ind w:left="708"/>
        <w:rPr>
          <w:b/>
          <w:sz w:val="22"/>
          <w:szCs w:val="22"/>
        </w:rPr>
      </w:pPr>
      <w:r w:rsidRPr="004C44F2">
        <w:rPr>
          <w:b/>
          <w:sz w:val="22"/>
          <w:szCs w:val="22"/>
        </w:rPr>
        <w:t>dr hab. Andrzej Jackiewicz, prof. UwB</w:t>
      </w:r>
    </w:p>
    <w:p w14:paraId="5E79B638" w14:textId="77777777" w:rsidR="004C44F2" w:rsidRPr="004C44F2" w:rsidRDefault="004C44F2" w:rsidP="004C44F2">
      <w:pPr>
        <w:pStyle w:val="Akapitzlist"/>
        <w:ind w:left="360"/>
        <w:rPr>
          <w:b/>
          <w:sz w:val="22"/>
          <w:szCs w:val="22"/>
        </w:rPr>
      </w:pPr>
    </w:p>
    <w:p w14:paraId="7E5068C4" w14:textId="77777777" w:rsidR="004C44F2" w:rsidRPr="004C44F2" w:rsidRDefault="004C44F2" w:rsidP="004C44F2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4C44F2">
        <w:rPr>
          <w:sz w:val="22"/>
          <w:szCs w:val="22"/>
        </w:rPr>
        <w:t>8-12.07.2024 r. wyjazd w ramach projektu Erasmus+, University of Salento, Włochy.</w:t>
      </w:r>
    </w:p>
    <w:p w14:paraId="6DD03304" w14:textId="77777777" w:rsidR="004C44F2" w:rsidRPr="004C44F2" w:rsidRDefault="004C44F2" w:rsidP="004C44F2">
      <w:pPr>
        <w:pStyle w:val="Akapitzlist"/>
        <w:ind w:left="708"/>
        <w:jc w:val="both"/>
        <w:rPr>
          <w:b/>
          <w:sz w:val="22"/>
          <w:szCs w:val="22"/>
        </w:rPr>
      </w:pPr>
      <w:r w:rsidRPr="004C44F2">
        <w:rPr>
          <w:b/>
          <w:sz w:val="22"/>
          <w:szCs w:val="22"/>
        </w:rPr>
        <w:t>Dr hab. Joanna Radwanowicz-Wanczewska, prof. UwB</w:t>
      </w:r>
    </w:p>
    <w:p w14:paraId="67421E8E" w14:textId="77777777" w:rsidR="004C44F2" w:rsidRPr="004C44F2" w:rsidRDefault="004C44F2" w:rsidP="004C44F2">
      <w:pPr>
        <w:pStyle w:val="Akapitzlist"/>
        <w:ind w:left="708"/>
        <w:jc w:val="both"/>
        <w:rPr>
          <w:b/>
          <w:sz w:val="22"/>
          <w:szCs w:val="22"/>
        </w:rPr>
      </w:pPr>
    </w:p>
    <w:p w14:paraId="6E9B2266" w14:textId="77777777" w:rsidR="004C44F2" w:rsidRPr="004C44F2" w:rsidRDefault="004C44F2" w:rsidP="004C44F2">
      <w:pPr>
        <w:pStyle w:val="Akapitzlist"/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 w:rsidRPr="004C44F2">
        <w:rPr>
          <w:sz w:val="22"/>
          <w:szCs w:val="22"/>
          <w:lang w:val="en-US"/>
        </w:rPr>
        <w:t>20-25.07.2024 r. konferencja European Network for Clinical Legal Education – ENCLE, University of Amsterdam, Holandia.</w:t>
      </w:r>
    </w:p>
    <w:p w14:paraId="508383B6" w14:textId="77777777" w:rsidR="004C44F2" w:rsidRPr="004C44F2" w:rsidRDefault="004C44F2" w:rsidP="004C44F2">
      <w:pPr>
        <w:pStyle w:val="Akapitzlist"/>
        <w:ind w:left="708"/>
        <w:jc w:val="both"/>
        <w:rPr>
          <w:b/>
          <w:sz w:val="22"/>
          <w:szCs w:val="22"/>
        </w:rPr>
      </w:pPr>
      <w:r w:rsidRPr="004C44F2">
        <w:rPr>
          <w:b/>
          <w:sz w:val="22"/>
          <w:szCs w:val="22"/>
        </w:rPr>
        <w:t>Dr hab. Izabela Kraśnicka, prof. UwB</w:t>
      </w:r>
    </w:p>
    <w:p w14:paraId="6060C33E" w14:textId="77777777" w:rsidR="004C44F2" w:rsidRPr="004C44F2" w:rsidRDefault="004C44F2" w:rsidP="004C44F2">
      <w:pPr>
        <w:pStyle w:val="Akapitzlist"/>
        <w:ind w:left="708"/>
        <w:jc w:val="both"/>
        <w:rPr>
          <w:b/>
          <w:sz w:val="22"/>
          <w:szCs w:val="22"/>
        </w:rPr>
      </w:pPr>
    </w:p>
    <w:p w14:paraId="7B2F1177" w14:textId="77777777" w:rsidR="004C44F2" w:rsidRPr="004C44F2" w:rsidRDefault="004C44F2" w:rsidP="004C44F2">
      <w:pPr>
        <w:pStyle w:val="Akapitzlist"/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 w:rsidRPr="004C44F2">
        <w:rPr>
          <w:sz w:val="22"/>
          <w:szCs w:val="22"/>
          <w:lang w:val="en-US"/>
        </w:rPr>
        <w:lastRenderedPageBreak/>
        <w:t>21.07.-16.09. 2024 r. staż naukowy na Georgian American University, Tibilisi, Gruzja.</w:t>
      </w:r>
    </w:p>
    <w:p w14:paraId="57BDEA4E" w14:textId="77777777" w:rsidR="004C44F2" w:rsidRPr="004C44F2" w:rsidRDefault="004C44F2" w:rsidP="004C44F2">
      <w:pPr>
        <w:pStyle w:val="Akapitzlist"/>
        <w:ind w:left="708"/>
        <w:jc w:val="both"/>
        <w:rPr>
          <w:b/>
          <w:sz w:val="22"/>
          <w:szCs w:val="22"/>
        </w:rPr>
      </w:pPr>
      <w:r w:rsidRPr="004C44F2">
        <w:rPr>
          <w:b/>
          <w:sz w:val="22"/>
          <w:szCs w:val="22"/>
        </w:rPr>
        <w:t>Dr Agnieszka Daniluk</w:t>
      </w:r>
    </w:p>
    <w:p w14:paraId="2BD297B7" w14:textId="77777777" w:rsidR="004C44F2" w:rsidRPr="004C44F2" w:rsidRDefault="004C44F2" w:rsidP="004C44F2">
      <w:pPr>
        <w:pStyle w:val="Akapitzlist"/>
        <w:ind w:left="708"/>
        <w:jc w:val="both"/>
        <w:rPr>
          <w:b/>
          <w:sz w:val="22"/>
          <w:szCs w:val="22"/>
        </w:rPr>
      </w:pPr>
    </w:p>
    <w:p w14:paraId="4913181A" w14:textId="77777777" w:rsidR="004C44F2" w:rsidRPr="004C44F2" w:rsidRDefault="004C44F2" w:rsidP="004C44F2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4C44F2">
        <w:rPr>
          <w:sz w:val="22"/>
          <w:szCs w:val="22"/>
        </w:rPr>
        <w:t>21-27.07.2024 r. udział w programie Erasmus+ Advokatų kontora Čerka ir partneriai, Kowno, Litwa.</w:t>
      </w:r>
    </w:p>
    <w:p w14:paraId="7C90885D" w14:textId="77777777" w:rsidR="004C44F2" w:rsidRPr="004C44F2" w:rsidRDefault="004C44F2" w:rsidP="004C44F2">
      <w:pPr>
        <w:pStyle w:val="Akapitzlist"/>
        <w:ind w:left="708"/>
        <w:jc w:val="both"/>
        <w:rPr>
          <w:b/>
          <w:sz w:val="22"/>
          <w:szCs w:val="22"/>
        </w:rPr>
      </w:pPr>
      <w:r w:rsidRPr="004C44F2">
        <w:rPr>
          <w:b/>
          <w:sz w:val="22"/>
          <w:szCs w:val="22"/>
        </w:rPr>
        <w:t>Dr Paulina Korycińska-Rządca</w:t>
      </w:r>
    </w:p>
    <w:p w14:paraId="4FCC5FB4" w14:textId="77777777" w:rsidR="004C44F2" w:rsidRPr="004C44F2" w:rsidRDefault="004C44F2" w:rsidP="004C44F2">
      <w:pPr>
        <w:pStyle w:val="Akapitzlist"/>
        <w:ind w:left="708"/>
        <w:jc w:val="both"/>
        <w:rPr>
          <w:b/>
          <w:sz w:val="22"/>
          <w:szCs w:val="22"/>
          <w:lang w:val="en-US"/>
        </w:rPr>
      </w:pPr>
      <w:r w:rsidRPr="004C44F2">
        <w:rPr>
          <w:b/>
          <w:sz w:val="22"/>
          <w:szCs w:val="22"/>
        </w:rPr>
        <w:t xml:space="preserve">Dr hab. </w:t>
      </w:r>
      <w:r w:rsidRPr="004C44F2">
        <w:rPr>
          <w:b/>
          <w:sz w:val="22"/>
          <w:szCs w:val="22"/>
          <w:lang w:val="en-US"/>
        </w:rPr>
        <w:t xml:space="preserve">Anna Piszcz, prof. UwB </w:t>
      </w:r>
    </w:p>
    <w:p w14:paraId="6E806969" w14:textId="77777777" w:rsidR="004C44F2" w:rsidRPr="004C44F2" w:rsidRDefault="004C44F2" w:rsidP="004C44F2">
      <w:pPr>
        <w:pStyle w:val="Akapitzlist"/>
        <w:ind w:left="708"/>
        <w:jc w:val="both"/>
        <w:rPr>
          <w:b/>
          <w:sz w:val="22"/>
          <w:szCs w:val="22"/>
          <w:lang w:val="en-US"/>
        </w:rPr>
      </w:pPr>
    </w:p>
    <w:p w14:paraId="4F58C5FF" w14:textId="77777777" w:rsidR="004C44F2" w:rsidRPr="004C44F2" w:rsidRDefault="004C44F2" w:rsidP="004C44F2">
      <w:pPr>
        <w:pStyle w:val="Akapitzlist"/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 w:rsidRPr="004C44F2">
        <w:rPr>
          <w:sz w:val="22"/>
          <w:szCs w:val="22"/>
          <w:lang w:val="en-US"/>
        </w:rPr>
        <w:t>24.08.-7.09.2024 r. kwerenda biblioteczna w: Bekeley Law Library, San Francisco Law Library, na Uniwersytecie Golden Gate University School of Law, USA.</w:t>
      </w:r>
    </w:p>
    <w:p w14:paraId="1BB0B45C" w14:textId="77777777" w:rsidR="004C44F2" w:rsidRPr="004C44F2" w:rsidRDefault="004C44F2" w:rsidP="004C44F2">
      <w:pPr>
        <w:pStyle w:val="Akapitzlist"/>
        <w:ind w:left="708"/>
        <w:jc w:val="both"/>
        <w:rPr>
          <w:b/>
          <w:sz w:val="22"/>
          <w:szCs w:val="22"/>
          <w:lang w:val="en-US"/>
        </w:rPr>
      </w:pPr>
      <w:r w:rsidRPr="004C44F2">
        <w:rPr>
          <w:b/>
          <w:sz w:val="22"/>
          <w:szCs w:val="22"/>
          <w:lang w:val="en-US"/>
        </w:rPr>
        <w:t>Dr hab. Wioletta Witoszko</w:t>
      </w:r>
    </w:p>
    <w:p w14:paraId="6503F666" w14:textId="77777777" w:rsidR="004C44F2" w:rsidRPr="004C44F2" w:rsidRDefault="004C44F2" w:rsidP="004C44F2">
      <w:pPr>
        <w:pStyle w:val="Akapitzlist"/>
        <w:ind w:left="708"/>
        <w:jc w:val="both"/>
        <w:rPr>
          <w:b/>
          <w:sz w:val="22"/>
          <w:szCs w:val="22"/>
          <w:lang w:val="en-US"/>
        </w:rPr>
      </w:pPr>
    </w:p>
    <w:p w14:paraId="6410A41C" w14:textId="77777777" w:rsidR="004C44F2" w:rsidRPr="004C44F2" w:rsidRDefault="004C44F2" w:rsidP="004C44F2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C44F2">
        <w:rPr>
          <w:sz w:val="22"/>
          <w:szCs w:val="22"/>
        </w:rPr>
        <w:t>30.08.2024 r. – 18.09.2024 r. kwerenda biblioteczna na Quinnipiac University, USA.</w:t>
      </w:r>
    </w:p>
    <w:p w14:paraId="6D74A614" w14:textId="77777777" w:rsidR="004C44F2" w:rsidRPr="004C44F2" w:rsidRDefault="004C44F2" w:rsidP="004C44F2">
      <w:pPr>
        <w:pStyle w:val="Akapitzlist"/>
        <w:ind w:left="708"/>
        <w:rPr>
          <w:b/>
          <w:sz w:val="22"/>
          <w:szCs w:val="22"/>
        </w:rPr>
      </w:pPr>
      <w:r w:rsidRPr="004C44F2">
        <w:rPr>
          <w:b/>
          <w:sz w:val="22"/>
          <w:szCs w:val="22"/>
        </w:rPr>
        <w:t>Dr Marcin Sowała</w:t>
      </w:r>
    </w:p>
    <w:p w14:paraId="2F143A4A" w14:textId="77777777" w:rsidR="004C44F2" w:rsidRPr="004C44F2" w:rsidRDefault="004C44F2" w:rsidP="004C44F2">
      <w:pPr>
        <w:pStyle w:val="Akapitzlist"/>
        <w:ind w:left="708"/>
        <w:rPr>
          <w:b/>
          <w:sz w:val="22"/>
          <w:szCs w:val="22"/>
        </w:rPr>
      </w:pPr>
    </w:p>
    <w:p w14:paraId="360CE773" w14:textId="77777777" w:rsidR="004C44F2" w:rsidRPr="004C44F2" w:rsidRDefault="004C44F2" w:rsidP="004C44F2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C44F2">
        <w:rPr>
          <w:sz w:val="22"/>
          <w:szCs w:val="22"/>
        </w:rPr>
        <w:t>31.08.2024-30.09.2024 staż naukowy na Tech University Ontario, Kanada.</w:t>
      </w:r>
    </w:p>
    <w:p w14:paraId="2817F3F5" w14:textId="77777777" w:rsidR="004C44F2" w:rsidRPr="004C44F2" w:rsidRDefault="004C44F2" w:rsidP="004C44F2">
      <w:pPr>
        <w:pStyle w:val="Akapitzlist"/>
        <w:ind w:left="708"/>
        <w:rPr>
          <w:b/>
          <w:sz w:val="22"/>
          <w:szCs w:val="22"/>
        </w:rPr>
      </w:pPr>
      <w:r w:rsidRPr="004C44F2">
        <w:rPr>
          <w:b/>
          <w:sz w:val="22"/>
          <w:szCs w:val="22"/>
        </w:rPr>
        <w:t>Prof. dr hab. Ewa M. Guzik Makaruk</w:t>
      </w:r>
    </w:p>
    <w:p w14:paraId="39F6B4ED" w14:textId="77777777" w:rsidR="004C44F2" w:rsidRPr="004C44F2" w:rsidRDefault="004C44F2" w:rsidP="004C44F2">
      <w:pPr>
        <w:pStyle w:val="Akapitzlist"/>
        <w:ind w:left="708"/>
        <w:rPr>
          <w:b/>
          <w:sz w:val="22"/>
          <w:szCs w:val="22"/>
        </w:rPr>
      </w:pPr>
      <w:r w:rsidRPr="004C44F2">
        <w:rPr>
          <w:b/>
          <w:sz w:val="22"/>
          <w:szCs w:val="22"/>
        </w:rPr>
        <w:t>Dr Ewelina Wojewoda</w:t>
      </w:r>
    </w:p>
    <w:p w14:paraId="4887C768" w14:textId="77777777" w:rsidR="004C44F2" w:rsidRPr="004C44F2" w:rsidRDefault="004C44F2" w:rsidP="004C44F2">
      <w:pPr>
        <w:pStyle w:val="Akapitzlist"/>
        <w:ind w:left="708"/>
        <w:rPr>
          <w:b/>
          <w:sz w:val="22"/>
          <w:szCs w:val="22"/>
        </w:rPr>
      </w:pPr>
    </w:p>
    <w:p w14:paraId="1BF9BC6C" w14:textId="77777777" w:rsidR="004C44F2" w:rsidRPr="004C44F2" w:rsidRDefault="004C44F2" w:rsidP="004C44F2">
      <w:pPr>
        <w:pStyle w:val="Akapitzlist"/>
        <w:numPr>
          <w:ilvl w:val="0"/>
          <w:numId w:val="1"/>
        </w:numPr>
        <w:rPr>
          <w:sz w:val="22"/>
          <w:szCs w:val="22"/>
          <w:lang w:val="en-US"/>
        </w:rPr>
      </w:pPr>
      <w:r w:rsidRPr="004C44F2">
        <w:rPr>
          <w:sz w:val="22"/>
          <w:szCs w:val="22"/>
          <w:lang w:val="en-US"/>
        </w:rPr>
        <w:t>31.08.2024-06.09.2024 konferencja organizowana przez World Society of Victimology, Gandhinagar, Indie.</w:t>
      </w:r>
    </w:p>
    <w:p w14:paraId="56BE3454" w14:textId="77777777" w:rsidR="004C44F2" w:rsidRPr="004C44F2" w:rsidRDefault="004C44F2" w:rsidP="004C44F2">
      <w:pPr>
        <w:pStyle w:val="Akapitzlist"/>
        <w:ind w:left="708"/>
        <w:rPr>
          <w:b/>
          <w:sz w:val="22"/>
          <w:szCs w:val="22"/>
          <w:lang w:val="en-US"/>
        </w:rPr>
      </w:pPr>
      <w:r w:rsidRPr="004C44F2">
        <w:rPr>
          <w:b/>
          <w:sz w:val="22"/>
          <w:szCs w:val="22"/>
          <w:lang w:val="en-US"/>
        </w:rPr>
        <w:t>Prof. dr hab. Cezary Kulesza</w:t>
      </w:r>
    </w:p>
    <w:p w14:paraId="59EA6417" w14:textId="77777777" w:rsidR="004C44F2" w:rsidRPr="004C44F2" w:rsidRDefault="004C44F2" w:rsidP="004C44F2">
      <w:pPr>
        <w:pStyle w:val="Akapitzlist"/>
        <w:ind w:left="708"/>
        <w:rPr>
          <w:b/>
          <w:sz w:val="22"/>
          <w:szCs w:val="22"/>
          <w:lang w:val="en-US"/>
        </w:rPr>
      </w:pPr>
    </w:p>
    <w:p w14:paraId="100E9D93" w14:textId="77777777" w:rsidR="004C44F2" w:rsidRPr="004C44F2" w:rsidRDefault="004C44F2" w:rsidP="004C44F2">
      <w:pPr>
        <w:pStyle w:val="Akapitzlist"/>
        <w:numPr>
          <w:ilvl w:val="0"/>
          <w:numId w:val="1"/>
        </w:numPr>
        <w:rPr>
          <w:sz w:val="22"/>
          <w:szCs w:val="22"/>
          <w:lang w:val="en-US"/>
        </w:rPr>
      </w:pPr>
      <w:r w:rsidRPr="004C44F2">
        <w:rPr>
          <w:sz w:val="22"/>
          <w:szCs w:val="22"/>
          <w:lang w:val="en-US"/>
        </w:rPr>
        <w:t>3-7.09.2024 r. konferencja “The XXVIII Annual Forum of Young Legal Historians”, Mediolan, Włochy.</w:t>
      </w:r>
    </w:p>
    <w:p w14:paraId="1BBFD45D" w14:textId="77777777" w:rsidR="004C44F2" w:rsidRPr="004C44F2" w:rsidRDefault="004C44F2" w:rsidP="004C44F2">
      <w:pPr>
        <w:pStyle w:val="Akapitzlist"/>
        <w:ind w:left="708"/>
        <w:rPr>
          <w:b/>
          <w:sz w:val="22"/>
          <w:szCs w:val="22"/>
          <w:lang w:val="en-US"/>
        </w:rPr>
      </w:pPr>
      <w:r w:rsidRPr="004C44F2">
        <w:rPr>
          <w:b/>
          <w:sz w:val="22"/>
          <w:szCs w:val="22"/>
          <w:lang w:val="en-US"/>
        </w:rPr>
        <w:t>Dr hab. Marcin Łysko</w:t>
      </w:r>
    </w:p>
    <w:p w14:paraId="2942C3F6" w14:textId="77777777" w:rsidR="004C44F2" w:rsidRPr="004C44F2" w:rsidRDefault="004C44F2" w:rsidP="004C44F2">
      <w:pPr>
        <w:pStyle w:val="Akapitzlist"/>
        <w:ind w:left="708"/>
        <w:rPr>
          <w:sz w:val="22"/>
          <w:szCs w:val="22"/>
          <w:lang w:val="en-US"/>
        </w:rPr>
      </w:pPr>
    </w:p>
    <w:p w14:paraId="0164757C" w14:textId="77777777" w:rsidR="004C44F2" w:rsidRPr="004C44F2" w:rsidRDefault="004C44F2" w:rsidP="004C44F2">
      <w:pPr>
        <w:pStyle w:val="Akapitzlist"/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 w:rsidRPr="004C44F2">
        <w:rPr>
          <w:sz w:val="22"/>
          <w:szCs w:val="22"/>
          <w:lang w:val="en-US"/>
        </w:rPr>
        <w:t>8.09.-10.11.2024 r. staż naukowy w Aix-Marseille Universite (Francja), Institut Louis Favoreu – GERJC.</w:t>
      </w:r>
    </w:p>
    <w:p w14:paraId="05FBC39B" w14:textId="77777777" w:rsidR="004C44F2" w:rsidRPr="004C44F2" w:rsidRDefault="004C44F2" w:rsidP="004C44F2">
      <w:pPr>
        <w:pStyle w:val="Akapitzlist"/>
        <w:ind w:left="708"/>
        <w:jc w:val="both"/>
        <w:rPr>
          <w:b/>
          <w:sz w:val="22"/>
          <w:szCs w:val="22"/>
        </w:rPr>
      </w:pPr>
      <w:r w:rsidRPr="004C44F2">
        <w:rPr>
          <w:b/>
          <w:sz w:val="22"/>
          <w:szCs w:val="22"/>
        </w:rPr>
        <w:t>Dr Radosław Puchta</w:t>
      </w:r>
    </w:p>
    <w:p w14:paraId="268BD592" w14:textId="77777777" w:rsidR="004C44F2" w:rsidRPr="004C44F2" w:rsidRDefault="004C44F2" w:rsidP="004C44F2">
      <w:pPr>
        <w:pStyle w:val="Akapitzlist"/>
        <w:ind w:left="708"/>
        <w:jc w:val="both"/>
        <w:rPr>
          <w:b/>
          <w:sz w:val="22"/>
          <w:szCs w:val="22"/>
        </w:rPr>
      </w:pPr>
    </w:p>
    <w:p w14:paraId="5D8D1338" w14:textId="77777777" w:rsidR="004C44F2" w:rsidRPr="004C44F2" w:rsidRDefault="004C44F2" w:rsidP="004C44F2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4C44F2">
        <w:rPr>
          <w:sz w:val="22"/>
          <w:szCs w:val="22"/>
        </w:rPr>
        <w:t>8-14.09.2024 r. wyjazd w ramach probramu Erasmus+ KA 171, Syracuse University, Syracuse, USA.</w:t>
      </w:r>
    </w:p>
    <w:p w14:paraId="08272958" w14:textId="77777777" w:rsidR="004C44F2" w:rsidRPr="004C44F2" w:rsidRDefault="004C44F2" w:rsidP="004C44F2">
      <w:pPr>
        <w:pStyle w:val="Akapitzlist"/>
        <w:ind w:left="708"/>
        <w:jc w:val="both"/>
        <w:rPr>
          <w:b/>
          <w:sz w:val="22"/>
          <w:szCs w:val="22"/>
        </w:rPr>
      </w:pPr>
      <w:r w:rsidRPr="004C44F2">
        <w:rPr>
          <w:b/>
          <w:sz w:val="22"/>
          <w:szCs w:val="22"/>
        </w:rPr>
        <w:t>Dr Justyna Kunikowska-Kulesza</w:t>
      </w:r>
    </w:p>
    <w:p w14:paraId="6169D69B" w14:textId="77777777" w:rsidR="004C44F2" w:rsidRPr="004C44F2" w:rsidRDefault="004C44F2" w:rsidP="004C44F2">
      <w:pPr>
        <w:pStyle w:val="Akapitzlist"/>
        <w:ind w:left="708"/>
        <w:jc w:val="both"/>
        <w:rPr>
          <w:sz w:val="22"/>
          <w:szCs w:val="22"/>
        </w:rPr>
      </w:pPr>
    </w:p>
    <w:p w14:paraId="345AD6A5" w14:textId="77777777" w:rsidR="004C44F2" w:rsidRPr="004C44F2" w:rsidRDefault="004C44F2" w:rsidP="004C44F2">
      <w:pPr>
        <w:pStyle w:val="Akapitzlist"/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 w:rsidRPr="004C44F2">
        <w:rPr>
          <w:sz w:val="22"/>
          <w:szCs w:val="22"/>
          <w:lang w:val="en-US"/>
        </w:rPr>
        <w:t>9-14.09.2024 r. konferencja „EPIP Annual Conference 2024 - "Intellectual Property and the Future of the Data Economy", Piza, Włochy.</w:t>
      </w:r>
    </w:p>
    <w:p w14:paraId="1BE945B8" w14:textId="57733C1D" w:rsidR="004C44F2" w:rsidRDefault="004C44F2" w:rsidP="004C44F2">
      <w:pPr>
        <w:ind w:left="708"/>
        <w:jc w:val="both"/>
        <w:rPr>
          <w:b/>
          <w:sz w:val="22"/>
          <w:szCs w:val="22"/>
          <w:lang w:val="en-US"/>
        </w:rPr>
      </w:pPr>
      <w:r w:rsidRPr="004C44F2">
        <w:rPr>
          <w:b/>
          <w:sz w:val="22"/>
          <w:szCs w:val="22"/>
          <w:lang w:val="en-US"/>
        </w:rPr>
        <w:t>Dr Magdalena Rutkowska-Sowa, referat  „Does green branding and eco-labeling hold real power to effect change?”</w:t>
      </w:r>
    </w:p>
    <w:p w14:paraId="7AD60677" w14:textId="77777777" w:rsidR="004C44F2" w:rsidRPr="004C44F2" w:rsidRDefault="004C44F2" w:rsidP="004C44F2">
      <w:pPr>
        <w:ind w:left="708"/>
        <w:jc w:val="both"/>
        <w:rPr>
          <w:b/>
          <w:sz w:val="22"/>
          <w:szCs w:val="22"/>
          <w:lang w:val="en-US"/>
        </w:rPr>
      </w:pPr>
    </w:p>
    <w:p w14:paraId="5F246C26" w14:textId="77777777" w:rsidR="004C44F2" w:rsidRPr="004C44F2" w:rsidRDefault="004C44F2" w:rsidP="004C44F2">
      <w:pPr>
        <w:pStyle w:val="Akapitzlist"/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 w:rsidRPr="004C44F2">
        <w:rPr>
          <w:sz w:val="22"/>
          <w:szCs w:val="22"/>
          <w:lang w:val="en-US"/>
        </w:rPr>
        <w:t>10-18.09.2024 r. spotkanie w ramach International Political Science Association (IPSA), Lizbona, Portugalia.</w:t>
      </w:r>
    </w:p>
    <w:p w14:paraId="1355D283" w14:textId="77777777" w:rsidR="004C44F2" w:rsidRPr="004C44F2" w:rsidRDefault="004C44F2" w:rsidP="004C44F2">
      <w:pPr>
        <w:ind w:left="708"/>
        <w:jc w:val="both"/>
        <w:rPr>
          <w:b/>
          <w:sz w:val="22"/>
          <w:szCs w:val="22"/>
        </w:rPr>
      </w:pPr>
      <w:r w:rsidRPr="004C44F2">
        <w:rPr>
          <w:b/>
          <w:sz w:val="22"/>
          <w:szCs w:val="22"/>
        </w:rPr>
        <w:t>Dr hab. Elżbieta Kużelewska, prof. UwB</w:t>
      </w:r>
    </w:p>
    <w:p w14:paraId="5E79A3DC" w14:textId="744DF4F8" w:rsidR="004C44F2" w:rsidRDefault="004C44F2" w:rsidP="004C44F2">
      <w:pPr>
        <w:ind w:left="708"/>
        <w:jc w:val="both"/>
        <w:rPr>
          <w:b/>
          <w:sz w:val="22"/>
          <w:szCs w:val="22"/>
        </w:rPr>
      </w:pPr>
      <w:r w:rsidRPr="004C44F2">
        <w:rPr>
          <w:b/>
          <w:sz w:val="22"/>
          <w:szCs w:val="22"/>
        </w:rPr>
        <w:t>Dr Dariusz Kużelewski</w:t>
      </w:r>
    </w:p>
    <w:p w14:paraId="6DBBC4A1" w14:textId="77777777" w:rsidR="004C44F2" w:rsidRPr="004C44F2" w:rsidRDefault="004C44F2" w:rsidP="004C44F2">
      <w:pPr>
        <w:ind w:left="708"/>
        <w:jc w:val="both"/>
        <w:rPr>
          <w:b/>
          <w:sz w:val="22"/>
          <w:szCs w:val="22"/>
        </w:rPr>
      </w:pPr>
    </w:p>
    <w:p w14:paraId="7B901891" w14:textId="77777777" w:rsidR="004C44F2" w:rsidRPr="004C44F2" w:rsidRDefault="004C44F2" w:rsidP="004C44F2">
      <w:pPr>
        <w:pStyle w:val="Akapitzlist"/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 w:rsidRPr="004C44F2">
        <w:rPr>
          <w:sz w:val="22"/>
          <w:szCs w:val="22"/>
          <w:lang w:val="en-US"/>
        </w:rPr>
        <w:t>10-13.09.2024 r. konferencja “XVI UMAU World Congress On Agrarian Law In Conjunction With The V International Congress Of Amazon Law Of The Brazilian Academy Of Agrarian Legal Sciences”, Belem, Brazylia.</w:t>
      </w:r>
    </w:p>
    <w:p w14:paraId="620B7739" w14:textId="77777777" w:rsidR="004C44F2" w:rsidRPr="004C44F2" w:rsidRDefault="004C44F2" w:rsidP="004C44F2">
      <w:pPr>
        <w:pStyle w:val="Akapitzlist"/>
        <w:ind w:left="708"/>
        <w:jc w:val="both"/>
        <w:rPr>
          <w:b/>
          <w:sz w:val="22"/>
          <w:szCs w:val="22"/>
        </w:rPr>
      </w:pPr>
      <w:r w:rsidRPr="004C44F2">
        <w:rPr>
          <w:b/>
          <w:sz w:val="22"/>
          <w:szCs w:val="22"/>
        </w:rPr>
        <w:t>Dr hab. Jerzy Bieluk, prof. UwB</w:t>
      </w:r>
    </w:p>
    <w:p w14:paraId="6CE9ABFB" w14:textId="77777777" w:rsidR="004C44F2" w:rsidRPr="004C44F2" w:rsidRDefault="004C44F2" w:rsidP="004C44F2">
      <w:pPr>
        <w:pStyle w:val="Akapitzlist"/>
        <w:ind w:left="708"/>
        <w:jc w:val="both"/>
        <w:rPr>
          <w:sz w:val="22"/>
          <w:szCs w:val="22"/>
        </w:rPr>
      </w:pPr>
    </w:p>
    <w:p w14:paraId="5B77BA10" w14:textId="77777777" w:rsidR="004C44F2" w:rsidRPr="004C44F2" w:rsidRDefault="004C44F2" w:rsidP="004C44F2">
      <w:pPr>
        <w:pStyle w:val="Akapitzlist"/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 w:rsidRPr="004C44F2">
        <w:rPr>
          <w:sz w:val="22"/>
          <w:szCs w:val="22"/>
          <w:lang w:val="en-US"/>
        </w:rPr>
        <w:t>10.09-15.09.2024 r. konferencja “24th Annual Conference of the European Society of Criminology Eurocrim2024”, Bukareszt, Rumunia.</w:t>
      </w:r>
    </w:p>
    <w:p w14:paraId="1B29D7A6" w14:textId="77777777" w:rsidR="004C44F2" w:rsidRPr="004C44F2" w:rsidRDefault="004C44F2" w:rsidP="004C44F2">
      <w:pPr>
        <w:pStyle w:val="Akapitzlist"/>
        <w:ind w:left="708"/>
        <w:jc w:val="both"/>
        <w:rPr>
          <w:b/>
          <w:sz w:val="22"/>
          <w:szCs w:val="22"/>
        </w:rPr>
      </w:pPr>
      <w:r w:rsidRPr="004C44F2">
        <w:rPr>
          <w:b/>
          <w:sz w:val="22"/>
          <w:szCs w:val="22"/>
        </w:rPr>
        <w:t xml:space="preserve">Prof. dr hab. Ewa M. Guzik Makaruk </w:t>
      </w:r>
    </w:p>
    <w:p w14:paraId="2F42BAFF" w14:textId="77777777" w:rsidR="004C44F2" w:rsidRPr="004C44F2" w:rsidRDefault="004C44F2" w:rsidP="004C44F2">
      <w:pPr>
        <w:pStyle w:val="Akapitzlist"/>
        <w:ind w:left="708"/>
        <w:jc w:val="both"/>
        <w:rPr>
          <w:b/>
          <w:sz w:val="22"/>
          <w:szCs w:val="22"/>
        </w:rPr>
      </w:pPr>
      <w:r w:rsidRPr="004C44F2">
        <w:rPr>
          <w:b/>
          <w:sz w:val="22"/>
          <w:szCs w:val="22"/>
        </w:rPr>
        <w:t>Dr Marta Dąbrowska</w:t>
      </w:r>
    </w:p>
    <w:p w14:paraId="2E0C8B40" w14:textId="77777777" w:rsidR="004C44F2" w:rsidRPr="004C44F2" w:rsidRDefault="004C44F2" w:rsidP="004C44F2">
      <w:pPr>
        <w:pStyle w:val="Akapitzlist"/>
        <w:ind w:left="708"/>
        <w:jc w:val="both"/>
        <w:rPr>
          <w:b/>
          <w:sz w:val="22"/>
          <w:szCs w:val="22"/>
        </w:rPr>
      </w:pPr>
      <w:r w:rsidRPr="004C44F2">
        <w:rPr>
          <w:b/>
          <w:sz w:val="22"/>
          <w:szCs w:val="22"/>
        </w:rPr>
        <w:lastRenderedPageBreak/>
        <w:t>Dr Aleksandra Stachelska</w:t>
      </w:r>
    </w:p>
    <w:p w14:paraId="3246DC16" w14:textId="77777777" w:rsidR="004C44F2" w:rsidRPr="004C44F2" w:rsidRDefault="004C44F2" w:rsidP="004C44F2">
      <w:pPr>
        <w:pStyle w:val="Akapitzlist"/>
        <w:ind w:left="708"/>
        <w:jc w:val="both"/>
        <w:rPr>
          <w:b/>
          <w:sz w:val="22"/>
          <w:szCs w:val="22"/>
        </w:rPr>
      </w:pPr>
      <w:r w:rsidRPr="004C44F2">
        <w:rPr>
          <w:b/>
          <w:sz w:val="22"/>
          <w:szCs w:val="22"/>
        </w:rPr>
        <w:t>Dr Diana Dajnowicz-Piesiecka</w:t>
      </w:r>
    </w:p>
    <w:p w14:paraId="6375F68E" w14:textId="77777777" w:rsidR="004C44F2" w:rsidRPr="004C44F2" w:rsidRDefault="004C44F2" w:rsidP="004C44F2">
      <w:pPr>
        <w:pStyle w:val="Akapitzlist"/>
        <w:ind w:left="708"/>
        <w:jc w:val="both"/>
        <w:rPr>
          <w:b/>
          <w:sz w:val="22"/>
          <w:szCs w:val="22"/>
        </w:rPr>
      </w:pPr>
    </w:p>
    <w:p w14:paraId="3F809920" w14:textId="77777777" w:rsidR="004C44F2" w:rsidRPr="004C44F2" w:rsidRDefault="004C44F2" w:rsidP="004C44F2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4C44F2">
        <w:rPr>
          <w:sz w:val="22"/>
          <w:szCs w:val="22"/>
        </w:rPr>
        <w:t>11-13.09.2024 r. konferencja „Być kobietą. Kobiety Podlasia i Mazowsza w latach 1918-1945”, Ciechanowiec.</w:t>
      </w:r>
    </w:p>
    <w:p w14:paraId="437F3DE9" w14:textId="4EFF9DD3" w:rsidR="004C44F2" w:rsidRPr="004C44F2" w:rsidRDefault="004C44F2" w:rsidP="004C44F2">
      <w:pPr>
        <w:ind w:left="720"/>
        <w:jc w:val="both"/>
        <w:rPr>
          <w:b/>
          <w:sz w:val="22"/>
          <w:szCs w:val="22"/>
        </w:rPr>
      </w:pPr>
      <w:r w:rsidRPr="004C44F2">
        <w:rPr>
          <w:b/>
          <w:sz w:val="22"/>
          <w:szCs w:val="22"/>
        </w:rPr>
        <w:t>Dr hab. Macin Łysko, referat „Udział kobiet w życiu publicznymi Rzeczypospolitej”</w:t>
      </w:r>
    </w:p>
    <w:p w14:paraId="3F567EDF" w14:textId="77777777" w:rsidR="004C44F2" w:rsidRPr="004C44F2" w:rsidRDefault="004C44F2" w:rsidP="004C44F2">
      <w:pPr>
        <w:ind w:left="720"/>
        <w:jc w:val="both"/>
        <w:rPr>
          <w:b/>
          <w:sz w:val="22"/>
          <w:szCs w:val="22"/>
        </w:rPr>
      </w:pPr>
    </w:p>
    <w:p w14:paraId="0376F2F5" w14:textId="77777777" w:rsidR="004C44F2" w:rsidRPr="004C44F2" w:rsidRDefault="004C44F2" w:rsidP="004C44F2">
      <w:pPr>
        <w:pStyle w:val="Akapitzlist"/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 w:rsidRPr="004C44F2">
        <w:rPr>
          <w:sz w:val="22"/>
          <w:szCs w:val="22"/>
          <w:lang w:val="en-US"/>
        </w:rPr>
        <w:t>15-21.09.2024 r. konferencja XIV World Congress of the International Society for Labor and Security Law - ISLSSL 2024, Rzym, Włochy.</w:t>
      </w:r>
    </w:p>
    <w:p w14:paraId="05535648" w14:textId="77777777" w:rsidR="004C44F2" w:rsidRPr="004C44F2" w:rsidRDefault="004C44F2" w:rsidP="004C44F2">
      <w:pPr>
        <w:pStyle w:val="Akapitzlist"/>
        <w:ind w:left="708"/>
        <w:jc w:val="both"/>
        <w:rPr>
          <w:b/>
          <w:sz w:val="22"/>
          <w:szCs w:val="22"/>
        </w:rPr>
      </w:pPr>
      <w:r w:rsidRPr="004C44F2">
        <w:rPr>
          <w:b/>
          <w:sz w:val="22"/>
          <w:szCs w:val="22"/>
        </w:rPr>
        <w:t>Dr Karolina Zapolska</w:t>
      </w:r>
    </w:p>
    <w:p w14:paraId="6921C140" w14:textId="77777777" w:rsidR="004C44F2" w:rsidRPr="004C44F2" w:rsidRDefault="004C44F2" w:rsidP="004C44F2">
      <w:pPr>
        <w:pStyle w:val="Akapitzlist"/>
        <w:ind w:left="708"/>
        <w:jc w:val="both"/>
        <w:rPr>
          <w:b/>
          <w:sz w:val="22"/>
          <w:szCs w:val="22"/>
        </w:rPr>
      </w:pPr>
      <w:r w:rsidRPr="004C44F2">
        <w:rPr>
          <w:b/>
          <w:sz w:val="22"/>
          <w:szCs w:val="22"/>
        </w:rPr>
        <w:t>Dr Katarzyna Sakowska</w:t>
      </w:r>
    </w:p>
    <w:p w14:paraId="146CD907" w14:textId="77777777" w:rsidR="00FC6F8C" w:rsidRPr="004C44F2" w:rsidRDefault="00FC6F8C" w:rsidP="00AD5C09">
      <w:pPr>
        <w:pStyle w:val="msonormalcxspnazwisko"/>
        <w:spacing w:before="0" w:beforeAutospacing="0" w:after="24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</w:p>
    <w:p w14:paraId="757CBE78" w14:textId="792002E2" w:rsidR="00E44267" w:rsidRPr="00C33222" w:rsidRDefault="005000D5" w:rsidP="00AD5C09">
      <w:pPr>
        <w:pStyle w:val="msonormalcxspnazwisko"/>
        <w:spacing w:before="0" w:beforeAutospacing="0" w:after="24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  <w:r w:rsidRPr="00C33222">
        <w:rPr>
          <w:b/>
          <w:color w:val="C00040"/>
          <w:sz w:val="32"/>
          <w:szCs w:val="32"/>
        </w:rPr>
        <w:t>Inicjatywy zorganizowane przez Wydział:</w:t>
      </w:r>
    </w:p>
    <w:p w14:paraId="43096EE7" w14:textId="77777777" w:rsidR="004C44F2" w:rsidRPr="004C44F2" w:rsidRDefault="004C44F2" w:rsidP="004C44F2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4C44F2">
        <w:rPr>
          <w:b/>
          <w:sz w:val="22"/>
          <w:szCs w:val="22"/>
        </w:rPr>
        <w:t>12.09.2024 r.</w:t>
      </w:r>
      <w:r w:rsidRPr="004C44F2">
        <w:rPr>
          <w:sz w:val="22"/>
          <w:szCs w:val="22"/>
        </w:rPr>
        <w:t xml:space="preserve"> odbył się egzamin próbny na aplikację adwokacką i radcowską. Organizator: Wydział Prawa.</w:t>
      </w:r>
    </w:p>
    <w:p w14:paraId="5BF0618B" w14:textId="77777777" w:rsidR="004C44F2" w:rsidRPr="004C44F2" w:rsidRDefault="004C44F2" w:rsidP="004C44F2">
      <w:pPr>
        <w:pStyle w:val="Akapitzlist"/>
        <w:rPr>
          <w:sz w:val="22"/>
          <w:szCs w:val="22"/>
        </w:rPr>
      </w:pPr>
    </w:p>
    <w:p w14:paraId="2FDAF23B" w14:textId="77777777" w:rsidR="004C44F2" w:rsidRPr="004C44F2" w:rsidRDefault="004C44F2" w:rsidP="004C44F2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4C44F2">
        <w:rPr>
          <w:b/>
          <w:sz w:val="22"/>
          <w:szCs w:val="22"/>
        </w:rPr>
        <w:t>17.09.2024 r.</w:t>
      </w:r>
      <w:r w:rsidRPr="004C44F2">
        <w:rPr>
          <w:sz w:val="22"/>
          <w:szCs w:val="22"/>
        </w:rPr>
        <w:t xml:space="preserve"> odbyła się konferencja podsumowująca projekt „Nauka na rzecz efektywnego wejścia na rynek pracy wykształconych autystów”. Podczas spotkania zaprezentowane zostały wyniki badań, naukowe refleksje oraz powstałe na tym tle postulaty i rekomendacje. Organizator: Fundacja „Prawo i Partnerstwo”.</w:t>
      </w:r>
    </w:p>
    <w:p w14:paraId="723A6C59" w14:textId="12F9D014" w:rsidR="00F014E4" w:rsidRDefault="00F014E4" w:rsidP="00AD5C09">
      <w:pPr>
        <w:pStyle w:val="msonormalcxspnazwisko"/>
        <w:spacing w:before="0" w:beforeAutospacing="0" w:after="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</w:p>
    <w:p w14:paraId="14B05A92" w14:textId="77777777" w:rsidR="00AD5C09" w:rsidRDefault="00AD5C09" w:rsidP="00AD5C09">
      <w:pPr>
        <w:pStyle w:val="msonormalcxspnazwisko"/>
        <w:spacing w:before="0" w:beforeAutospacing="0" w:after="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</w:p>
    <w:p w14:paraId="314BEC46" w14:textId="21E1E5D2" w:rsidR="005000D5" w:rsidRPr="00C33222" w:rsidRDefault="005000D5" w:rsidP="00AD5C09">
      <w:pPr>
        <w:pStyle w:val="msonormalcxspnazwisko"/>
        <w:spacing w:before="0" w:beforeAutospacing="0" w:after="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  <w:r w:rsidRPr="00C33222">
        <w:rPr>
          <w:b/>
          <w:color w:val="C00040"/>
          <w:sz w:val="32"/>
          <w:szCs w:val="32"/>
        </w:rPr>
        <w:t>Inicjatywy zorganizowane przez organizacje studenckie:</w:t>
      </w:r>
    </w:p>
    <w:p w14:paraId="1A072313" w14:textId="77777777" w:rsidR="004C44F2" w:rsidRDefault="004C44F2" w:rsidP="004C44F2">
      <w:pPr>
        <w:ind w:left="360"/>
        <w:jc w:val="both"/>
        <w:rPr>
          <w:b/>
          <w:bCs/>
          <w:sz w:val="22"/>
          <w:szCs w:val="22"/>
        </w:rPr>
      </w:pPr>
    </w:p>
    <w:p w14:paraId="032B3BB5" w14:textId="3D30F3D6" w:rsidR="004361D3" w:rsidRDefault="004C44F2" w:rsidP="004C44F2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-</w:t>
      </w:r>
    </w:p>
    <w:p w14:paraId="689D05F2" w14:textId="38211CBF" w:rsidR="004361D3" w:rsidRPr="004361D3" w:rsidRDefault="004361D3" w:rsidP="00F6756D">
      <w:pPr>
        <w:ind w:left="360"/>
        <w:jc w:val="both"/>
        <w:rPr>
          <w:bCs/>
          <w:sz w:val="22"/>
          <w:szCs w:val="22"/>
        </w:rPr>
      </w:pPr>
    </w:p>
    <w:p w14:paraId="2DC18599" w14:textId="00FC01C0" w:rsidR="00F81975" w:rsidRPr="0036008A" w:rsidRDefault="00F81975" w:rsidP="00AD5C09">
      <w:pPr>
        <w:jc w:val="both"/>
        <w:rPr>
          <w:sz w:val="22"/>
          <w:szCs w:val="22"/>
        </w:rPr>
      </w:pPr>
    </w:p>
    <w:p w14:paraId="291A51BC" w14:textId="77777777" w:rsidR="00F81975" w:rsidRPr="00C33222" w:rsidRDefault="00F81975" w:rsidP="00AD5C09">
      <w:pPr>
        <w:suppressAutoHyphens w:val="0"/>
        <w:jc w:val="both"/>
        <w:rPr>
          <w:sz w:val="22"/>
          <w:szCs w:val="22"/>
        </w:rPr>
      </w:pPr>
    </w:p>
    <w:p w14:paraId="38226361" w14:textId="45006DAD" w:rsidR="004C44F2" w:rsidRDefault="005B1618" w:rsidP="004C44F2">
      <w:pPr>
        <w:suppressAutoHyphens w:val="0"/>
        <w:spacing w:line="276" w:lineRule="auto"/>
        <w:jc w:val="both"/>
        <w:rPr>
          <w:b/>
          <w:color w:val="C00040"/>
          <w:sz w:val="32"/>
          <w:szCs w:val="32"/>
        </w:rPr>
      </w:pPr>
      <w:r w:rsidRPr="00C33222">
        <w:rPr>
          <w:b/>
          <w:color w:val="C00040"/>
          <w:sz w:val="32"/>
          <w:szCs w:val="32"/>
        </w:rPr>
        <w:t xml:space="preserve">Publikacje </w:t>
      </w:r>
      <w:r w:rsidR="004C44F2">
        <w:rPr>
          <w:b/>
          <w:color w:val="C00040"/>
          <w:sz w:val="32"/>
          <w:szCs w:val="32"/>
        </w:rPr>
        <w:t>lipiec-wrzesień</w:t>
      </w:r>
      <w:r w:rsidRPr="00C33222">
        <w:rPr>
          <w:b/>
          <w:color w:val="C00040"/>
          <w:sz w:val="32"/>
          <w:szCs w:val="32"/>
        </w:rPr>
        <w:t>:</w:t>
      </w:r>
    </w:p>
    <w:p w14:paraId="3C7C70C5" w14:textId="0CFF1720" w:rsidR="004C44F2" w:rsidRDefault="004C44F2" w:rsidP="004C44F2">
      <w:pPr>
        <w:suppressAutoHyphens w:val="0"/>
        <w:spacing w:line="276" w:lineRule="auto"/>
        <w:jc w:val="both"/>
        <w:rPr>
          <w:b/>
          <w:color w:val="C00040"/>
          <w:sz w:val="32"/>
          <w:szCs w:val="32"/>
        </w:rPr>
      </w:pPr>
    </w:p>
    <w:p w14:paraId="3126ED22" w14:textId="0F007E1A" w:rsidR="004C44F2" w:rsidRDefault="004C44F2" w:rsidP="004C44F2">
      <w:pPr>
        <w:suppressAutoHyphens w:val="0"/>
        <w:spacing w:line="276" w:lineRule="auto"/>
        <w:jc w:val="both"/>
        <w:rPr>
          <w:b/>
          <w:color w:val="C00040"/>
          <w:sz w:val="28"/>
          <w:szCs w:val="22"/>
        </w:rPr>
      </w:pPr>
      <w:r w:rsidRPr="004C44F2">
        <w:rPr>
          <w:b/>
          <w:color w:val="C00040"/>
          <w:sz w:val="28"/>
          <w:szCs w:val="22"/>
        </w:rPr>
        <w:t>Lipiec</w:t>
      </w:r>
    </w:p>
    <w:p w14:paraId="20F26D29" w14:textId="77777777" w:rsidR="004C16C5" w:rsidRPr="004C44F2" w:rsidRDefault="004C16C5" w:rsidP="004C44F2">
      <w:pPr>
        <w:suppressAutoHyphens w:val="0"/>
        <w:spacing w:line="276" w:lineRule="auto"/>
        <w:jc w:val="both"/>
        <w:rPr>
          <w:b/>
          <w:color w:val="C00040"/>
          <w:sz w:val="28"/>
          <w:szCs w:val="22"/>
        </w:rPr>
      </w:pPr>
    </w:p>
    <w:p w14:paraId="1A4B6492" w14:textId="77777777" w:rsidR="004C44F2" w:rsidRPr="004C16C5" w:rsidRDefault="004C44F2" w:rsidP="004C16C5">
      <w:pPr>
        <w:pStyle w:val="NormalnyWeb"/>
        <w:spacing w:before="0" w:beforeAutospacing="0" w:after="0"/>
        <w:rPr>
          <w:sz w:val="22"/>
          <w:szCs w:val="22"/>
        </w:rPr>
      </w:pPr>
      <w:r w:rsidRPr="004C16C5">
        <w:rPr>
          <w:b/>
          <w:bCs/>
          <w:sz w:val="22"/>
          <w:szCs w:val="22"/>
          <w:shd w:val="clear" w:color="auto" w:fill="FFFFFF"/>
        </w:rPr>
        <w:t>P. Konik</w:t>
      </w:r>
      <w:r w:rsidRPr="004C16C5">
        <w:rPr>
          <w:sz w:val="22"/>
          <w:szCs w:val="22"/>
          <w:shd w:val="clear" w:color="auto" w:fill="FFFFFF"/>
        </w:rPr>
        <w:t xml:space="preserve">: </w:t>
      </w:r>
      <w:r w:rsidRPr="004C16C5">
        <w:rPr>
          <w:b/>
          <w:bCs/>
          <w:sz w:val="22"/>
          <w:szCs w:val="22"/>
        </w:rPr>
        <w:t>Wierzycielski obowiązek współdziałania przy wykonywaniu zobowiązania i odpowiedzialność za jego naruszenie.</w:t>
      </w:r>
      <w:r w:rsidRPr="004C16C5">
        <w:rPr>
          <w:sz w:val="22"/>
          <w:szCs w:val="22"/>
        </w:rPr>
        <w:t xml:space="preserve"> </w:t>
      </w:r>
      <w:r w:rsidRPr="004C16C5">
        <w:rPr>
          <w:sz w:val="22"/>
          <w:szCs w:val="22"/>
          <w:shd w:val="clear" w:color="auto" w:fill="FFFFFF"/>
        </w:rPr>
        <w:t xml:space="preserve">Warszawa, </w:t>
      </w:r>
      <w:r w:rsidRPr="004C16C5">
        <w:rPr>
          <w:sz w:val="22"/>
          <w:szCs w:val="22"/>
        </w:rPr>
        <w:t>Wydawnictwo C.H. Beck, 2024</w:t>
      </w:r>
    </w:p>
    <w:p w14:paraId="595DF0D5" w14:textId="77777777" w:rsidR="004C44F2" w:rsidRPr="004C16C5" w:rsidRDefault="004C44F2" w:rsidP="004C16C5">
      <w:pPr>
        <w:pStyle w:val="NormalnyWeb"/>
        <w:spacing w:before="0" w:beforeAutospacing="0" w:after="0"/>
        <w:rPr>
          <w:sz w:val="22"/>
          <w:szCs w:val="22"/>
        </w:rPr>
      </w:pPr>
      <w:r w:rsidRPr="004C16C5">
        <w:rPr>
          <w:sz w:val="22"/>
          <w:szCs w:val="22"/>
          <w:shd w:val="clear" w:color="auto" w:fill="FFFFFF"/>
        </w:rPr>
        <w:t xml:space="preserve">Rozdział </w:t>
      </w:r>
      <w:r w:rsidRPr="004C16C5">
        <w:rPr>
          <w:b/>
          <w:bCs/>
          <w:sz w:val="22"/>
          <w:szCs w:val="22"/>
          <w:shd w:val="clear" w:color="auto" w:fill="FFFFFF"/>
        </w:rPr>
        <w:t>(P. Konik) [w:]</w:t>
      </w:r>
      <w:r w:rsidRPr="004C16C5">
        <w:rPr>
          <w:sz w:val="22"/>
          <w:szCs w:val="22"/>
          <w:shd w:val="clear" w:color="auto" w:fill="FFFFFF"/>
        </w:rPr>
        <w:t xml:space="preserve"> </w:t>
      </w:r>
      <w:hyperlink r:id="rId8" w:tgtFrame="_top" w:history="1">
        <w:r w:rsidRPr="004C16C5">
          <w:rPr>
            <w:rStyle w:val="Hipercze"/>
            <w:b/>
            <w:bCs/>
            <w:color w:val="auto"/>
            <w:sz w:val="22"/>
            <w:szCs w:val="22"/>
          </w:rPr>
          <w:t>Odpowiedzialność deliktowa</w:t>
        </w:r>
      </w:hyperlink>
      <w:r w:rsidRPr="004C16C5">
        <w:rPr>
          <w:b/>
          <w:bCs/>
          <w:sz w:val="22"/>
          <w:szCs w:val="22"/>
        </w:rPr>
        <w:t>: księga pozjazdowa Zjazd Katedr Prawa Cywilnego Warszawa 2023.</w:t>
      </w:r>
      <w:r w:rsidRPr="004C16C5">
        <w:rPr>
          <w:sz w:val="22"/>
          <w:szCs w:val="22"/>
        </w:rPr>
        <w:t xml:space="preserve"> </w:t>
      </w:r>
      <w:r w:rsidRPr="004C16C5">
        <w:rPr>
          <w:sz w:val="22"/>
          <w:szCs w:val="22"/>
          <w:shd w:val="clear" w:color="auto" w:fill="FFFFFF"/>
        </w:rPr>
        <w:t xml:space="preserve">Warszawa, </w:t>
      </w:r>
      <w:r w:rsidRPr="004C16C5">
        <w:rPr>
          <w:sz w:val="22"/>
          <w:szCs w:val="22"/>
        </w:rPr>
        <w:t>Wydawnictwo C.H. Beck, 2024</w:t>
      </w:r>
    </w:p>
    <w:p w14:paraId="03ECF346" w14:textId="77777777" w:rsidR="004C44F2" w:rsidRPr="004C16C5" w:rsidRDefault="004C44F2" w:rsidP="004C16C5">
      <w:pPr>
        <w:pStyle w:val="NormalnyWeb"/>
        <w:spacing w:before="0" w:beforeAutospacing="0" w:after="0"/>
        <w:rPr>
          <w:sz w:val="22"/>
          <w:szCs w:val="22"/>
          <w:lang w:val="en-US"/>
        </w:rPr>
      </w:pPr>
      <w:r w:rsidRPr="004C16C5">
        <w:rPr>
          <w:b/>
          <w:bCs/>
          <w:sz w:val="22"/>
          <w:szCs w:val="22"/>
        </w:rPr>
        <w:t>M. Ziemblicki: Instytucjonalne aspekty funkcjonowania agencji Frontex</w:t>
      </w:r>
      <w:r w:rsidRPr="004C16C5">
        <w:rPr>
          <w:sz w:val="22"/>
          <w:szCs w:val="22"/>
        </w:rPr>
        <w:t xml:space="preserve">. </w:t>
      </w:r>
      <w:r w:rsidRPr="004C16C5">
        <w:rPr>
          <w:sz w:val="22"/>
          <w:szCs w:val="22"/>
          <w:lang w:val="en-US"/>
        </w:rPr>
        <w:t>Białystok, Wydawnictwo Temida 2, 2024</w:t>
      </w:r>
    </w:p>
    <w:p w14:paraId="358CACB0" w14:textId="3490D5B2" w:rsidR="004C44F2" w:rsidRPr="004C16C5" w:rsidRDefault="004C44F2" w:rsidP="004C16C5">
      <w:pPr>
        <w:pStyle w:val="NormalnyWeb"/>
        <w:spacing w:before="0" w:beforeAutospacing="0" w:after="0"/>
        <w:rPr>
          <w:sz w:val="22"/>
          <w:szCs w:val="22"/>
        </w:rPr>
      </w:pPr>
      <w:r w:rsidRPr="004C16C5">
        <w:rPr>
          <w:sz w:val="22"/>
          <w:szCs w:val="22"/>
          <w:lang w:val="en-US"/>
        </w:rPr>
        <w:t>Rozdział (</w:t>
      </w:r>
      <w:r w:rsidRPr="004C16C5">
        <w:rPr>
          <w:b/>
          <w:bCs/>
          <w:sz w:val="22"/>
          <w:szCs w:val="22"/>
          <w:shd w:val="clear" w:color="auto" w:fill="FFFFFF"/>
          <w:lang w:val="en-US"/>
        </w:rPr>
        <w:t xml:space="preserve">E. Kużelewska) </w:t>
      </w:r>
      <w:r w:rsidRPr="004C16C5">
        <w:rPr>
          <w:b/>
          <w:bCs/>
          <w:sz w:val="22"/>
          <w:szCs w:val="22"/>
          <w:lang w:val="en-US"/>
        </w:rPr>
        <w:t>[w:]</w:t>
      </w:r>
      <w:r w:rsidRPr="004C16C5">
        <w:rPr>
          <w:sz w:val="22"/>
          <w:szCs w:val="22"/>
          <w:shd w:val="clear" w:color="auto" w:fill="FFFFFF"/>
          <w:lang w:val="en-US"/>
        </w:rPr>
        <w:t xml:space="preserve"> </w:t>
      </w:r>
      <w:r w:rsidRPr="004C16C5">
        <w:rPr>
          <w:b/>
          <w:bCs/>
          <w:sz w:val="22"/>
          <w:szCs w:val="22"/>
          <w:shd w:val="clear" w:color="auto" w:fill="FFFFFF"/>
          <w:lang w:val="en-US"/>
        </w:rPr>
        <w:t>  </w:t>
      </w:r>
      <w:hyperlink r:id="rId9" w:tgtFrame="_top" w:history="1">
        <w:r w:rsidRPr="004C16C5">
          <w:rPr>
            <w:rStyle w:val="Hipercze"/>
            <w:b/>
            <w:bCs/>
            <w:color w:val="auto"/>
            <w:sz w:val="22"/>
            <w:szCs w:val="22"/>
            <w:shd w:val="clear" w:color="auto" w:fill="FFFFFF"/>
            <w:lang w:val="en-US"/>
          </w:rPr>
          <w:t>Women in Eastern European Post-Socialist Countries</w:t>
        </w:r>
      </w:hyperlink>
      <w:r w:rsidRPr="004C16C5">
        <w:rPr>
          <w:b/>
          <w:bCs/>
          <w:sz w:val="22"/>
          <w:szCs w:val="22"/>
          <w:shd w:val="clear" w:color="auto" w:fill="FFFFFF"/>
          <w:lang w:val="en-US"/>
        </w:rPr>
        <w:t xml:space="preserve"> : social, Scientific, and Political Lives.</w:t>
      </w:r>
      <w:r w:rsidRPr="004C16C5">
        <w:rPr>
          <w:sz w:val="22"/>
          <w:szCs w:val="22"/>
          <w:shd w:val="clear" w:color="auto" w:fill="FFFFFF"/>
          <w:lang w:val="en-US"/>
        </w:rPr>
        <w:t xml:space="preserve"> </w:t>
      </w:r>
      <w:r w:rsidRPr="004C16C5">
        <w:rPr>
          <w:sz w:val="22"/>
          <w:szCs w:val="22"/>
        </w:rPr>
        <w:t>London</w:t>
      </w:r>
      <w:r w:rsidRPr="004C16C5">
        <w:rPr>
          <w:sz w:val="22"/>
          <w:szCs w:val="22"/>
          <w:shd w:val="clear" w:color="auto" w:fill="FFFFFF"/>
        </w:rPr>
        <w:t xml:space="preserve">, </w:t>
      </w:r>
      <w:r w:rsidRPr="004C16C5">
        <w:rPr>
          <w:sz w:val="22"/>
          <w:szCs w:val="22"/>
        </w:rPr>
        <w:t>Routledge</w:t>
      </w:r>
      <w:r w:rsidRPr="004C16C5">
        <w:rPr>
          <w:sz w:val="22"/>
          <w:szCs w:val="22"/>
          <w:shd w:val="clear" w:color="auto" w:fill="FFFFFF"/>
        </w:rPr>
        <w:t>, 2024</w:t>
      </w:r>
    </w:p>
    <w:p w14:paraId="70C9A06B" w14:textId="77777777" w:rsidR="004C44F2" w:rsidRPr="004C16C5" w:rsidRDefault="004C44F2" w:rsidP="004C16C5">
      <w:pPr>
        <w:pStyle w:val="NormalnyWeb"/>
        <w:spacing w:before="0" w:beforeAutospacing="0" w:after="0"/>
        <w:rPr>
          <w:sz w:val="22"/>
          <w:szCs w:val="22"/>
        </w:rPr>
      </w:pPr>
      <w:r w:rsidRPr="004C16C5">
        <w:rPr>
          <w:sz w:val="22"/>
          <w:szCs w:val="22"/>
        </w:rPr>
        <w:t>Rozdział (</w:t>
      </w:r>
      <w:r w:rsidRPr="004C16C5">
        <w:rPr>
          <w:b/>
          <w:bCs/>
          <w:sz w:val="22"/>
          <w:szCs w:val="22"/>
        </w:rPr>
        <w:t>E. Guzik-Makaruk, E. Pływaczewski</w:t>
      </w:r>
      <w:r w:rsidRPr="004C16C5">
        <w:rPr>
          <w:sz w:val="22"/>
          <w:szCs w:val="22"/>
        </w:rPr>
        <w:t xml:space="preserve">) </w:t>
      </w:r>
      <w:r w:rsidRPr="004C16C5">
        <w:rPr>
          <w:b/>
          <w:bCs/>
          <w:sz w:val="22"/>
          <w:szCs w:val="22"/>
        </w:rPr>
        <w:t>[w:]</w:t>
      </w:r>
      <w:r w:rsidRPr="004C16C5">
        <w:rPr>
          <w:sz w:val="22"/>
          <w:szCs w:val="22"/>
        </w:rPr>
        <w:t xml:space="preserve"> </w:t>
      </w:r>
      <w:hyperlink r:id="rId10" w:tgtFrame="_top" w:history="1">
        <w:r w:rsidRPr="004C16C5">
          <w:rPr>
            <w:rStyle w:val="Hipercze"/>
            <w:b/>
            <w:bCs/>
            <w:color w:val="auto"/>
            <w:sz w:val="22"/>
            <w:szCs w:val="22"/>
            <w:shd w:val="clear" w:color="auto" w:fill="FFFFFF"/>
          </w:rPr>
          <w:t>Wierna Polsce</w:t>
        </w:r>
      </w:hyperlink>
      <w:r w:rsidRPr="004C16C5">
        <w:rPr>
          <w:b/>
          <w:bCs/>
          <w:sz w:val="22"/>
          <w:szCs w:val="22"/>
          <w:shd w:val="clear" w:color="auto" w:fill="FFFFFF"/>
        </w:rPr>
        <w:t xml:space="preserve"> : księga jubileuszowa w 100. rocznicę urodzin Pani Profesor Krystyny Paluszyńskiej-Daszkiewicz</w:t>
      </w:r>
      <w:r w:rsidRPr="004C16C5">
        <w:rPr>
          <w:sz w:val="22"/>
          <w:szCs w:val="22"/>
          <w:shd w:val="clear" w:color="auto" w:fill="FFFFFF"/>
        </w:rPr>
        <w:t>.</w:t>
      </w:r>
      <w:r w:rsidRPr="004C16C5">
        <w:rPr>
          <w:b/>
          <w:bCs/>
          <w:sz w:val="22"/>
          <w:szCs w:val="22"/>
        </w:rPr>
        <w:t xml:space="preserve"> </w:t>
      </w:r>
      <w:r w:rsidRPr="004C16C5">
        <w:rPr>
          <w:sz w:val="22"/>
          <w:szCs w:val="22"/>
        </w:rPr>
        <w:t xml:space="preserve">Łódź, Wydawnictwo Naukowe ArchaeGraph, 2024, </w:t>
      </w:r>
      <w:r w:rsidRPr="004C16C5">
        <w:rPr>
          <w:i/>
          <w:iCs/>
          <w:sz w:val="22"/>
          <w:szCs w:val="22"/>
        </w:rPr>
        <w:t>udział 0,7071</w:t>
      </w:r>
    </w:p>
    <w:p w14:paraId="021C29D4" w14:textId="77777777" w:rsidR="004C44F2" w:rsidRPr="004C16C5" w:rsidRDefault="004C44F2" w:rsidP="004C16C5">
      <w:pPr>
        <w:pStyle w:val="NormalnyWeb"/>
        <w:spacing w:before="0" w:beforeAutospacing="0" w:after="0"/>
        <w:rPr>
          <w:sz w:val="22"/>
          <w:szCs w:val="22"/>
          <w:lang w:val="en-US"/>
        </w:rPr>
      </w:pPr>
      <w:r w:rsidRPr="004C16C5">
        <w:rPr>
          <w:sz w:val="22"/>
          <w:szCs w:val="22"/>
        </w:rPr>
        <w:lastRenderedPageBreak/>
        <w:t>Rozdział (</w:t>
      </w:r>
      <w:r w:rsidRPr="004C16C5">
        <w:rPr>
          <w:b/>
          <w:bCs/>
          <w:sz w:val="22"/>
          <w:szCs w:val="22"/>
        </w:rPr>
        <w:t>I. Sierocka</w:t>
      </w:r>
      <w:r w:rsidRPr="004C16C5">
        <w:rPr>
          <w:sz w:val="22"/>
          <w:szCs w:val="22"/>
        </w:rPr>
        <w:t xml:space="preserve">) </w:t>
      </w:r>
      <w:r w:rsidRPr="004C16C5">
        <w:rPr>
          <w:b/>
          <w:bCs/>
          <w:sz w:val="22"/>
          <w:szCs w:val="22"/>
        </w:rPr>
        <w:t>[w:]</w:t>
      </w:r>
      <w:r w:rsidRPr="004C16C5">
        <w:rPr>
          <w:sz w:val="22"/>
          <w:szCs w:val="22"/>
        </w:rPr>
        <w:t xml:space="preserve"> </w:t>
      </w:r>
      <w:hyperlink r:id="rId11" w:tgtFrame="_top" w:history="1">
        <w:r w:rsidRPr="004C16C5">
          <w:rPr>
            <w:rStyle w:val="Hipercze"/>
            <w:b/>
            <w:bCs/>
            <w:color w:val="auto"/>
            <w:sz w:val="22"/>
            <w:szCs w:val="22"/>
            <w:shd w:val="clear" w:color="auto" w:fill="FFFFFF"/>
          </w:rPr>
          <w:t>Prawo zatrudnienia</w:t>
        </w:r>
      </w:hyperlink>
      <w:r w:rsidRPr="004C16C5">
        <w:rPr>
          <w:b/>
          <w:bCs/>
          <w:sz w:val="22"/>
          <w:szCs w:val="22"/>
          <w:shd w:val="clear" w:color="auto" w:fill="FFFFFF"/>
        </w:rPr>
        <w:t>: komentarz do rozporządzeń</w:t>
      </w:r>
      <w:r w:rsidRPr="004C16C5">
        <w:rPr>
          <w:sz w:val="22"/>
          <w:szCs w:val="22"/>
        </w:rPr>
        <w:t>.</w:t>
      </w:r>
      <w:r w:rsidRPr="004C16C5">
        <w:rPr>
          <w:b/>
          <w:bCs/>
          <w:sz w:val="22"/>
          <w:szCs w:val="22"/>
          <w:shd w:val="clear" w:color="auto" w:fill="FFFFFF"/>
        </w:rPr>
        <w:t xml:space="preserve"> </w:t>
      </w:r>
      <w:r w:rsidRPr="004C16C5">
        <w:rPr>
          <w:sz w:val="22"/>
          <w:szCs w:val="22"/>
          <w:shd w:val="clear" w:color="auto" w:fill="FFFFFF"/>
          <w:lang w:val="en-US"/>
        </w:rPr>
        <w:t>Warszawa, Wolters Kluwer, 2024</w:t>
      </w:r>
    </w:p>
    <w:p w14:paraId="1B33D693" w14:textId="7360DCA8" w:rsidR="004C44F2" w:rsidRPr="004C16C5" w:rsidRDefault="004C44F2" w:rsidP="004C16C5">
      <w:pPr>
        <w:pStyle w:val="NormalnyWeb"/>
        <w:spacing w:before="0" w:beforeAutospacing="0" w:after="0"/>
        <w:rPr>
          <w:sz w:val="22"/>
          <w:szCs w:val="22"/>
          <w:lang w:val="en-US"/>
        </w:rPr>
      </w:pPr>
      <w:r w:rsidRPr="004C16C5">
        <w:rPr>
          <w:sz w:val="22"/>
          <w:szCs w:val="22"/>
          <w:lang w:val="en-US"/>
        </w:rPr>
        <w:t>Rozdział (</w:t>
      </w:r>
      <w:r w:rsidRPr="004C16C5">
        <w:rPr>
          <w:b/>
          <w:bCs/>
          <w:sz w:val="22"/>
          <w:szCs w:val="22"/>
          <w:lang w:val="en-US"/>
        </w:rPr>
        <w:t>I. Sierocka</w:t>
      </w:r>
      <w:r w:rsidRPr="004C16C5">
        <w:rPr>
          <w:sz w:val="22"/>
          <w:szCs w:val="22"/>
          <w:lang w:val="en-US"/>
        </w:rPr>
        <w:t xml:space="preserve">) </w:t>
      </w:r>
      <w:r w:rsidRPr="004C16C5">
        <w:rPr>
          <w:b/>
          <w:bCs/>
          <w:sz w:val="22"/>
          <w:szCs w:val="22"/>
          <w:lang w:val="en-US"/>
        </w:rPr>
        <w:t>[w:]</w:t>
      </w:r>
      <w:r w:rsidRPr="004C16C5">
        <w:rPr>
          <w:sz w:val="22"/>
          <w:szCs w:val="22"/>
          <w:lang w:val="en-US"/>
        </w:rPr>
        <w:t xml:space="preserve"> </w:t>
      </w:r>
      <w:hyperlink r:id="rId12" w:tgtFrame="_top" w:history="1">
        <w:r w:rsidRPr="004C16C5">
          <w:rPr>
            <w:rStyle w:val="Hipercze"/>
            <w:b/>
            <w:bCs/>
            <w:color w:val="auto"/>
            <w:sz w:val="22"/>
            <w:szCs w:val="22"/>
            <w:shd w:val="clear" w:color="auto" w:fill="FFFFFF"/>
            <w:lang w:val="en-US"/>
          </w:rPr>
          <w:t>Society Transformations in Social and Human Sciences</w:t>
        </w:r>
      </w:hyperlink>
      <w:r w:rsidRPr="004C16C5">
        <w:rPr>
          <w:b/>
          <w:bCs/>
          <w:sz w:val="22"/>
          <w:szCs w:val="22"/>
          <w:shd w:val="clear" w:color="auto" w:fill="FFFFFF"/>
          <w:lang w:val="en-US"/>
        </w:rPr>
        <w:t xml:space="preserve">. </w:t>
      </w:r>
      <w:r w:rsidRPr="004C16C5">
        <w:rPr>
          <w:sz w:val="22"/>
          <w:szCs w:val="22"/>
          <w:shd w:val="clear" w:color="auto" w:fill="FFFFFF"/>
          <w:lang w:val="en-US"/>
        </w:rPr>
        <w:t>Ryga, Międzynarodowa Akademia Bałtycka, 2024</w:t>
      </w:r>
    </w:p>
    <w:p w14:paraId="2EBB83E5" w14:textId="77777777" w:rsidR="004C44F2" w:rsidRPr="004C16C5" w:rsidRDefault="004C44F2" w:rsidP="004C16C5">
      <w:pPr>
        <w:pStyle w:val="NormalnyWeb"/>
        <w:spacing w:before="0" w:beforeAutospacing="0" w:after="0"/>
        <w:rPr>
          <w:sz w:val="22"/>
          <w:szCs w:val="22"/>
        </w:rPr>
      </w:pPr>
      <w:r w:rsidRPr="004C16C5">
        <w:rPr>
          <w:sz w:val="22"/>
          <w:szCs w:val="22"/>
          <w:lang w:val="en-US"/>
        </w:rPr>
        <w:t>Rozdział (</w:t>
      </w:r>
      <w:r w:rsidRPr="004C16C5">
        <w:rPr>
          <w:b/>
          <w:bCs/>
          <w:sz w:val="22"/>
          <w:szCs w:val="22"/>
          <w:lang w:val="en-US"/>
        </w:rPr>
        <w:t>K. Laskowska</w:t>
      </w:r>
      <w:r w:rsidRPr="004C16C5">
        <w:rPr>
          <w:sz w:val="22"/>
          <w:szCs w:val="22"/>
          <w:lang w:val="en-US"/>
        </w:rPr>
        <w:t xml:space="preserve">) </w:t>
      </w:r>
      <w:r w:rsidRPr="004C16C5">
        <w:rPr>
          <w:b/>
          <w:bCs/>
          <w:sz w:val="22"/>
          <w:szCs w:val="22"/>
          <w:lang w:val="en-US"/>
        </w:rPr>
        <w:t>[w:]</w:t>
      </w:r>
      <w:r w:rsidRPr="004C16C5">
        <w:rPr>
          <w:sz w:val="22"/>
          <w:szCs w:val="22"/>
          <w:lang w:val="en-US"/>
        </w:rPr>
        <w:t xml:space="preserve"> </w:t>
      </w:r>
      <w:hyperlink r:id="rId13" w:tgtFrame="_top" w:history="1">
        <w:r w:rsidRPr="004C16C5">
          <w:rPr>
            <w:rStyle w:val="Hipercze"/>
            <w:b/>
            <w:bCs/>
            <w:color w:val="auto"/>
            <w:sz w:val="22"/>
            <w:szCs w:val="22"/>
            <w:shd w:val="clear" w:color="auto" w:fill="FFFFFF"/>
            <w:lang w:val="en-US"/>
          </w:rPr>
          <w:t>Krimínal'no-pravova ohorona bezpeki ludini, nacii, svitu: fundamental'nist', transdisciplinarnist' i noonaukovist' ubezpeèennâ</w:t>
        </w:r>
      </w:hyperlink>
      <w:r w:rsidRPr="004C16C5">
        <w:rPr>
          <w:b/>
          <w:bCs/>
          <w:sz w:val="22"/>
          <w:szCs w:val="22"/>
          <w:shd w:val="clear" w:color="auto" w:fill="FFFFFF"/>
          <w:lang w:val="en-US"/>
        </w:rPr>
        <w:t xml:space="preserve"> : materíali VIII Mí</w:t>
      </w:r>
      <w:r w:rsidRPr="004C16C5">
        <w:rPr>
          <w:b/>
          <w:bCs/>
          <w:sz w:val="22"/>
          <w:szCs w:val="22"/>
          <w:shd w:val="clear" w:color="auto" w:fill="FFFFFF"/>
        </w:rPr>
        <w:t></w:t>
      </w:r>
      <w:r w:rsidRPr="004C16C5">
        <w:rPr>
          <w:b/>
          <w:bCs/>
          <w:sz w:val="22"/>
          <w:szCs w:val="22"/>
          <w:shd w:val="clear" w:color="auto" w:fill="FFFFFF"/>
          <w:lang w:val="en-US"/>
        </w:rPr>
        <w:t>narodnoi naukovo-praktiènoi konferencji</w:t>
      </w:r>
      <w:r w:rsidRPr="004C16C5">
        <w:rPr>
          <w:sz w:val="22"/>
          <w:szCs w:val="22"/>
          <w:lang w:val="en-US"/>
        </w:rPr>
        <w:t>.</w:t>
      </w:r>
      <w:r w:rsidRPr="004C16C5">
        <w:rPr>
          <w:b/>
          <w:bCs/>
          <w:sz w:val="22"/>
          <w:szCs w:val="22"/>
          <w:lang w:val="en-US"/>
        </w:rPr>
        <w:t xml:space="preserve"> </w:t>
      </w:r>
      <w:r w:rsidRPr="004C16C5">
        <w:rPr>
          <w:sz w:val="22"/>
          <w:szCs w:val="22"/>
        </w:rPr>
        <w:t>Charków, 2024</w:t>
      </w:r>
    </w:p>
    <w:p w14:paraId="6ABFAE66" w14:textId="77777777" w:rsidR="004C44F2" w:rsidRPr="004C16C5" w:rsidRDefault="004C44F2" w:rsidP="004C16C5">
      <w:pPr>
        <w:pStyle w:val="NormalnyWeb"/>
        <w:spacing w:before="0" w:beforeAutospacing="0" w:after="0"/>
        <w:rPr>
          <w:sz w:val="22"/>
          <w:szCs w:val="22"/>
        </w:rPr>
      </w:pPr>
      <w:r w:rsidRPr="004C16C5">
        <w:rPr>
          <w:sz w:val="22"/>
          <w:szCs w:val="22"/>
        </w:rPr>
        <w:t>Rozdział (</w:t>
      </w:r>
      <w:r w:rsidRPr="004C16C5">
        <w:rPr>
          <w:b/>
          <w:bCs/>
          <w:sz w:val="22"/>
          <w:szCs w:val="22"/>
        </w:rPr>
        <w:t>A. Zemke-Górecka</w:t>
      </w:r>
      <w:r w:rsidRPr="004C16C5">
        <w:rPr>
          <w:sz w:val="22"/>
          <w:szCs w:val="22"/>
        </w:rPr>
        <w:t xml:space="preserve">) </w:t>
      </w:r>
      <w:r w:rsidRPr="004C16C5">
        <w:rPr>
          <w:b/>
          <w:bCs/>
          <w:sz w:val="22"/>
          <w:szCs w:val="22"/>
        </w:rPr>
        <w:t>[w:]</w:t>
      </w:r>
      <w:r w:rsidRPr="004C16C5">
        <w:rPr>
          <w:sz w:val="22"/>
          <w:szCs w:val="22"/>
        </w:rPr>
        <w:t xml:space="preserve"> </w:t>
      </w:r>
      <w:hyperlink r:id="rId14" w:tgtFrame="_top" w:history="1">
        <w:r w:rsidRPr="004C16C5">
          <w:rPr>
            <w:rStyle w:val="Hipercze"/>
            <w:b/>
            <w:bCs/>
            <w:color w:val="auto"/>
            <w:sz w:val="22"/>
            <w:szCs w:val="22"/>
            <w:shd w:val="clear" w:color="auto" w:fill="FFFFFF"/>
          </w:rPr>
          <w:t>Prawo o adwokaturze</w:t>
        </w:r>
      </w:hyperlink>
      <w:r w:rsidRPr="004C16C5">
        <w:rPr>
          <w:b/>
          <w:bCs/>
          <w:sz w:val="22"/>
          <w:szCs w:val="22"/>
          <w:shd w:val="clear" w:color="auto" w:fill="FFFFFF"/>
        </w:rPr>
        <w:t xml:space="preserve"> : komentarz</w:t>
      </w:r>
      <w:r w:rsidRPr="004C16C5">
        <w:rPr>
          <w:sz w:val="22"/>
          <w:szCs w:val="22"/>
          <w:shd w:val="clear" w:color="auto" w:fill="FFFFFF"/>
        </w:rPr>
        <w:t>.</w:t>
      </w:r>
      <w:r w:rsidRPr="004C16C5">
        <w:rPr>
          <w:b/>
          <w:bCs/>
          <w:sz w:val="22"/>
          <w:szCs w:val="22"/>
        </w:rPr>
        <w:t xml:space="preserve"> </w:t>
      </w:r>
      <w:r w:rsidRPr="004C16C5">
        <w:rPr>
          <w:sz w:val="22"/>
          <w:szCs w:val="22"/>
          <w:shd w:val="clear" w:color="auto" w:fill="FFFFFF"/>
        </w:rPr>
        <w:t>Warszawa, Wolters Kluwer, 2023</w:t>
      </w:r>
    </w:p>
    <w:p w14:paraId="56926076" w14:textId="77777777" w:rsidR="004C44F2" w:rsidRPr="004C16C5" w:rsidRDefault="004C44F2" w:rsidP="004C16C5">
      <w:pPr>
        <w:pStyle w:val="NormalnyWeb"/>
        <w:spacing w:before="0" w:beforeAutospacing="0" w:after="0"/>
        <w:rPr>
          <w:sz w:val="22"/>
          <w:szCs w:val="22"/>
          <w:lang w:val="en-US"/>
        </w:rPr>
      </w:pPr>
      <w:r w:rsidRPr="004C16C5">
        <w:rPr>
          <w:sz w:val="22"/>
          <w:szCs w:val="22"/>
        </w:rPr>
        <w:t>Rozdział (</w:t>
      </w:r>
      <w:r w:rsidRPr="004C16C5">
        <w:rPr>
          <w:b/>
          <w:bCs/>
          <w:sz w:val="22"/>
          <w:szCs w:val="22"/>
        </w:rPr>
        <w:t>A. Zemke-Górecka</w:t>
      </w:r>
      <w:r w:rsidRPr="004C16C5">
        <w:rPr>
          <w:sz w:val="22"/>
          <w:szCs w:val="22"/>
        </w:rPr>
        <w:t xml:space="preserve">) </w:t>
      </w:r>
      <w:r w:rsidRPr="004C16C5">
        <w:rPr>
          <w:b/>
          <w:bCs/>
          <w:sz w:val="22"/>
          <w:szCs w:val="22"/>
        </w:rPr>
        <w:t>[w:]</w:t>
      </w:r>
      <w:r w:rsidRPr="004C16C5">
        <w:rPr>
          <w:sz w:val="22"/>
          <w:szCs w:val="22"/>
        </w:rPr>
        <w:t xml:space="preserve"> </w:t>
      </w:r>
      <w:hyperlink r:id="rId15" w:tgtFrame="_top" w:history="1">
        <w:r w:rsidRPr="004C16C5">
          <w:rPr>
            <w:rStyle w:val="Hipercze"/>
            <w:b/>
            <w:bCs/>
            <w:color w:val="auto"/>
            <w:sz w:val="22"/>
            <w:szCs w:val="22"/>
            <w:shd w:val="clear" w:color="auto" w:fill="FFFFFF"/>
          </w:rPr>
          <w:t>Prawo karne procesowe dla sędziów, prokuratorów, obrońców i pełnomocników</w:t>
        </w:r>
      </w:hyperlink>
      <w:r w:rsidRPr="004C16C5">
        <w:rPr>
          <w:b/>
          <w:bCs/>
          <w:sz w:val="22"/>
          <w:szCs w:val="22"/>
          <w:shd w:val="clear" w:color="auto" w:fill="FFFFFF"/>
        </w:rPr>
        <w:t>.</w:t>
      </w:r>
      <w:r w:rsidRPr="004C16C5">
        <w:rPr>
          <w:b/>
          <w:bCs/>
          <w:sz w:val="22"/>
          <w:szCs w:val="22"/>
        </w:rPr>
        <w:t xml:space="preserve"> </w:t>
      </w:r>
      <w:r w:rsidRPr="004C16C5">
        <w:rPr>
          <w:sz w:val="22"/>
          <w:szCs w:val="22"/>
          <w:shd w:val="clear" w:color="auto" w:fill="FFFFFF"/>
          <w:lang w:val="en-US"/>
        </w:rPr>
        <w:t xml:space="preserve">Warszawa, </w:t>
      </w:r>
      <w:r w:rsidRPr="004C16C5">
        <w:rPr>
          <w:sz w:val="22"/>
          <w:szCs w:val="22"/>
          <w:lang w:val="en-US"/>
        </w:rPr>
        <w:t>Wydawnictwo C.H. Beck, 2024</w:t>
      </w:r>
    </w:p>
    <w:p w14:paraId="280030A2" w14:textId="5BA897C1" w:rsidR="004C44F2" w:rsidRPr="004C16C5" w:rsidRDefault="004C44F2" w:rsidP="004C16C5">
      <w:pPr>
        <w:pStyle w:val="NormalnyWeb"/>
        <w:spacing w:before="0" w:beforeAutospacing="0" w:after="0"/>
        <w:rPr>
          <w:sz w:val="22"/>
          <w:szCs w:val="22"/>
          <w:lang w:val="en-US"/>
        </w:rPr>
      </w:pPr>
      <w:r w:rsidRPr="004C16C5">
        <w:rPr>
          <w:sz w:val="22"/>
          <w:szCs w:val="22"/>
          <w:lang w:val="en-US"/>
        </w:rPr>
        <w:t>Rozdział (</w:t>
      </w:r>
      <w:r w:rsidRPr="004C16C5">
        <w:rPr>
          <w:b/>
          <w:bCs/>
          <w:sz w:val="22"/>
          <w:szCs w:val="22"/>
          <w:lang w:val="en-US"/>
        </w:rPr>
        <w:t>U. K. Zawadzka-Pąk</w:t>
      </w:r>
      <w:r w:rsidRPr="004C16C5">
        <w:rPr>
          <w:sz w:val="22"/>
          <w:szCs w:val="22"/>
          <w:lang w:val="en-US"/>
        </w:rPr>
        <w:t xml:space="preserve">) </w:t>
      </w:r>
      <w:r w:rsidRPr="004C16C5">
        <w:rPr>
          <w:b/>
          <w:bCs/>
          <w:sz w:val="22"/>
          <w:szCs w:val="22"/>
          <w:lang w:val="en-US"/>
        </w:rPr>
        <w:t>[w:]</w:t>
      </w:r>
      <w:r w:rsidRPr="004C16C5">
        <w:rPr>
          <w:sz w:val="22"/>
          <w:szCs w:val="22"/>
          <w:lang w:val="en-US"/>
        </w:rPr>
        <w:t xml:space="preserve"> </w:t>
      </w:r>
      <w:r w:rsidRPr="004C16C5">
        <w:rPr>
          <w:b/>
          <w:bCs/>
          <w:sz w:val="22"/>
          <w:szCs w:val="22"/>
          <w:lang w:val="en-US"/>
        </w:rPr>
        <w:t>Interaction of Law and Economics : sustainable Development</w:t>
      </w:r>
      <w:r w:rsidRPr="004C16C5">
        <w:rPr>
          <w:sz w:val="22"/>
          <w:szCs w:val="22"/>
          <w:lang w:val="en-US"/>
        </w:rPr>
        <w:t xml:space="preserve">. Brno, Sciendo, 2024, </w:t>
      </w:r>
      <w:r w:rsidRPr="004C16C5">
        <w:rPr>
          <w:i/>
          <w:iCs/>
          <w:sz w:val="22"/>
          <w:szCs w:val="22"/>
          <w:lang w:val="en-US"/>
        </w:rPr>
        <w:t>udział 0,7071</w:t>
      </w:r>
    </w:p>
    <w:p w14:paraId="5427FCEC" w14:textId="4888F35E" w:rsidR="004C44F2" w:rsidRPr="004C16C5" w:rsidRDefault="004C44F2" w:rsidP="004C16C5">
      <w:pPr>
        <w:pStyle w:val="NormalnyWeb"/>
        <w:spacing w:before="0" w:beforeAutospacing="0" w:after="0"/>
        <w:rPr>
          <w:sz w:val="22"/>
          <w:szCs w:val="22"/>
          <w:lang w:val="en-US"/>
        </w:rPr>
      </w:pPr>
      <w:r w:rsidRPr="004C16C5">
        <w:rPr>
          <w:sz w:val="22"/>
          <w:szCs w:val="22"/>
          <w:lang w:val="en-US"/>
        </w:rPr>
        <w:t>Rozdział (</w:t>
      </w:r>
      <w:r w:rsidRPr="004C16C5">
        <w:rPr>
          <w:b/>
          <w:bCs/>
          <w:sz w:val="22"/>
          <w:szCs w:val="22"/>
          <w:lang w:val="en-US"/>
        </w:rPr>
        <w:t>E. Lotko</w:t>
      </w:r>
      <w:r w:rsidRPr="004C16C5">
        <w:rPr>
          <w:sz w:val="22"/>
          <w:szCs w:val="22"/>
          <w:lang w:val="en-US"/>
        </w:rPr>
        <w:t xml:space="preserve">) </w:t>
      </w:r>
      <w:r w:rsidRPr="004C16C5">
        <w:rPr>
          <w:b/>
          <w:bCs/>
          <w:sz w:val="22"/>
          <w:szCs w:val="22"/>
          <w:lang w:val="en-US"/>
        </w:rPr>
        <w:t>[w:]</w:t>
      </w:r>
      <w:r w:rsidRPr="004C16C5">
        <w:rPr>
          <w:sz w:val="22"/>
          <w:szCs w:val="22"/>
          <w:lang w:val="en-US"/>
        </w:rPr>
        <w:t xml:space="preserve"> </w:t>
      </w:r>
      <w:r w:rsidRPr="004C16C5">
        <w:rPr>
          <w:b/>
          <w:bCs/>
          <w:sz w:val="22"/>
          <w:szCs w:val="22"/>
          <w:lang w:val="en-US"/>
        </w:rPr>
        <w:t>Interaction of Law and Economics : sustainable Development</w:t>
      </w:r>
      <w:r w:rsidRPr="004C16C5">
        <w:rPr>
          <w:sz w:val="22"/>
          <w:szCs w:val="22"/>
          <w:lang w:val="en-US"/>
        </w:rPr>
        <w:t xml:space="preserve">. Brno, Sciendo, 2024, </w:t>
      </w:r>
      <w:r w:rsidRPr="004C16C5">
        <w:rPr>
          <w:i/>
          <w:iCs/>
          <w:sz w:val="22"/>
          <w:szCs w:val="22"/>
          <w:lang w:val="en-US"/>
        </w:rPr>
        <w:t>udział 0,7071</w:t>
      </w:r>
    </w:p>
    <w:p w14:paraId="42809636" w14:textId="4F5D99D7" w:rsidR="004C44F2" w:rsidRPr="004C16C5" w:rsidRDefault="004C44F2" w:rsidP="004C16C5">
      <w:pPr>
        <w:pStyle w:val="NormalnyWeb"/>
        <w:spacing w:before="0" w:beforeAutospacing="0" w:after="0"/>
        <w:rPr>
          <w:sz w:val="22"/>
          <w:szCs w:val="22"/>
        </w:rPr>
      </w:pPr>
      <w:r w:rsidRPr="004C16C5">
        <w:rPr>
          <w:sz w:val="22"/>
          <w:szCs w:val="22"/>
          <w:lang w:val="en-US"/>
        </w:rPr>
        <w:t>Rozdział (</w:t>
      </w:r>
      <w:r w:rsidRPr="004C16C5">
        <w:rPr>
          <w:b/>
          <w:bCs/>
          <w:sz w:val="22"/>
          <w:szCs w:val="22"/>
          <w:lang w:val="en-US"/>
        </w:rPr>
        <w:t>P. Wityńska</w:t>
      </w:r>
      <w:r w:rsidRPr="004C16C5">
        <w:rPr>
          <w:sz w:val="22"/>
          <w:szCs w:val="22"/>
          <w:lang w:val="en-US"/>
        </w:rPr>
        <w:t xml:space="preserve">) </w:t>
      </w:r>
      <w:r w:rsidRPr="004C16C5">
        <w:rPr>
          <w:b/>
          <w:bCs/>
          <w:sz w:val="22"/>
          <w:szCs w:val="22"/>
          <w:lang w:val="en-US"/>
        </w:rPr>
        <w:t>[w:]</w:t>
      </w:r>
      <w:r w:rsidRPr="004C16C5">
        <w:rPr>
          <w:sz w:val="22"/>
          <w:szCs w:val="22"/>
          <w:lang w:val="en-US"/>
        </w:rPr>
        <w:t xml:space="preserve"> </w:t>
      </w:r>
      <w:r w:rsidRPr="004C16C5">
        <w:rPr>
          <w:b/>
          <w:bCs/>
          <w:sz w:val="22"/>
          <w:szCs w:val="22"/>
          <w:lang w:val="en-US"/>
        </w:rPr>
        <w:t>Interaction of Law and Economics : sustainable Development</w:t>
      </w:r>
      <w:r w:rsidRPr="004C16C5">
        <w:rPr>
          <w:sz w:val="22"/>
          <w:szCs w:val="22"/>
          <w:lang w:val="en-US"/>
        </w:rPr>
        <w:t xml:space="preserve">. </w:t>
      </w:r>
      <w:r w:rsidRPr="004C16C5">
        <w:rPr>
          <w:sz w:val="22"/>
          <w:szCs w:val="22"/>
        </w:rPr>
        <w:t xml:space="preserve">Brno, Sciendo, 2024 </w:t>
      </w:r>
      <w:r w:rsidRPr="004C16C5">
        <w:rPr>
          <w:i/>
          <w:iCs/>
          <w:sz w:val="22"/>
          <w:szCs w:val="22"/>
        </w:rPr>
        <w:t>doktorantka</w:t>
      </w:r>
    </w:p>
    <w:p w14:paraId="5A0F5C6C" w14:textId="77777777" w:rsidR="004C44F2" w:rsidRPr="004C16C5" w:rsidRDefault="004C44F2" w:rsidP="004C16C5">
      <w:pPr>
        <w:pStyle w:val="NormalnyWeb"/>
        <w:spacing w:before="0" w:beforeAutospacing="0" w:after="0"/>
        <w:rPr>
          <w:sz w:val="22"/>
          <w:szCs w:val="22"/>
        </w:rPr>
      </w:pPr>
      <w:r w:rsidRPr="004C16C5">
        <w:rPr>
          <w:sz w:val="22"/>
          <w:szCs w:val="22"/>
        </w:rPr>
        <w:t>Rozdział (</w:t>
      </w:r>
      <w:r w:rsidRPr="004C16C5">
        <w:rPr>
          <w:b/>
          <w:bCs/>
          <w:sz w:val="22"/>
          <w:szCs w:val="22"/>
        </w:rPr>
        <w:t>J. Pierewoj</w:t>
      </w:r>
      <w:r w:rsidRPr="004C16C5">
        <w:rPr>
          <w:sz w:val="22"/>
          <w:szCs w:val="22"/>
        </w:rPr>
        <w:t xml:space="preserve">) </w:t>
      </w:r>
      <w:r w:rsidRPr="004C16C5">
        <w:rPr>
          <w:b/>
          <w:bCs/>
          <w:sz w:val="22"/>
          <w:szCs w:val="22"/>
        </w:rPr>
        <w:t>[w:]</w:t>
      </w:r>
      <w:r w:rsidRPr="004C16C5">
        <w:rPr>
          <w:sz w:val="22"/>
          <w:szCs w:val="22"/>
        </w:rPr>
        <w:t xml:space="preserve"> </w:t>
      </w:r>
      <w:hyperlink r:id="rId16" w:tgtFrame="_top" w:history="1">
        <w:r w:rsidRPr="004C16C5">
          <w:rPr>
            <w:rStyle w:val="Hipercze"/>
            <w:b/>
            <w:bCs/>
            <w:color w:val="auto"/>
            <w:sz w:val="22"/>
            <w:szCs w:val="22"/>
          </w:rPr>
          <w:t>Polityka zagraniczna państw w teorii i praktyce stosunków międzynarodowych. T. 2</w:t>
        </w:r>
      </w:hyperlink>
      <w:r w:rsidRPr="004C16C5">
        <w:rPr>
          <w:b/>
          <w:bCs/>
          <w:sz w:val="22"/>
          <w:szCs w:val="22"/>
        </w:rPr>
        <w:t xml:space="preserve">. Olsztyn-Lwów, Instytut Nauk Politycznych UWM, 2022 </w:t>
      </w:r>
      <w:r w:rsidRPr="004C16C5">
        <w:rPr>
          <w:i/>
          <w:iCs/>
          <w:sz w:val="22"/>
          <w:szCs w:val="22"/>
        </w:rPr>
        <w:t>doktorantka</w:t>
      </w:r>
    </w:p>
    <w:p w14:paraId="1A598E07" w14:textId="77777777" w:rsidR="004C44F2" w:rsidRPr="004C16C5" w:rsidRDefault="004C44F2" w:rsidP="004C16C5">
      <w:pPr>
        <w:pStyle w:val="NormalnyWeb"/>
        <w:spacing w:before="0" w:beforeAutospacing="0" w:after="0"/>
        <w:rPr>
          <w:sz w:val="22"/>
          <w:szCs w:val="22"/>
        </w:rPr>
      </w:pPr>
      <w:r w:rsidRPr="004C16C5">
        <w:rPr>
          <w:b/>
          <w:bCs/>
          <w:sz w:val="22"/>
          <w:szCs w:val="22"/>
          <w:shd w:val="clear" w:color="auto" w:fill="FFFFFF"/>
        </w:rPr>
        <w:t xml:space="preserve">Bieluk J., </w:t>
      </w:r>
      <w:r w:rsidRPr="004C16C5">
        <w:rPr>
          <w:i/>
          <w:iCs/>
          <w:sz w:val="22"/>
          <w:szCs w:val="22"/>
          <w:shd w:val="clear" w:color="auto" w:fill="FFFFFF"/>
        </w:rPr>
        <w:t>obcy</w:t>
      </w:r>
      <w:r w:rsidRPr="004C16C5">
        <w:rPr>
          <w:b/>
          <w:bCs/>
          <w:sz w:val="22"/>
          <w:szCs w:val="22"/>
          <w:shd w:val="clear" w:color="auto" w:fill="FFFFFF"/>
        </w:rPr>
        <w:t xml:space="preserve"> (red.) : </w:t>
      </w:r>
      <w:r w:rsidRPr="004C16C5">
        <w:rPr>
          <w:b/>
          <w:bCs/>
          <w:sz w:val="22"/>
          <w:szCs w:val="22"/>
        </w:rPr>
        <w:t>Umowa o roboty budowlane w Kodeksie cywilnym i Prawie zamówień publicznych : komentarz praktyczny z orzecznictwem : wzory pism</w:t>
      </w:r>
      <w:r w:rsidRPr="004C16C5">
        <w:rPr>
          <w:b/>
          <w:bCs/>
          <w:sz w:val="22"/>
          <w:szCs w:val="22"/>
          <w:shd w:val="clear" w:color="auto" w:fill="FFFFFF"/>
        </w:rPr>
        <w:t xml:space="preserve">. </w:t>
      </w:r>
      <w:r w:rsidRPr="004C16C5">
        <w:rPr>
          <w:sz w:val="22"/>
          <w:szCs w:val="22"/>
          <w:shd w:val="clear" w:color="auto" w:fill="FFFFFF"/>
        </w:rPr>
        <w:t xml:space="preserve">Warszawa, </w:t>
      </w:r>
      <w:r w:rsidRPr="004C16C5">
        <w:rPr>
          <w:sz w:val="22"/>
          <w:szCs w:val="22"/>
        </w:rPr>
        <w:t>Wydawnictwo C.H. Beck</w:t>
      </w:r>
      <w:r w:rsidRPr="004C16C5">
        <w:rPr>
          <w:sz w:val="22"/>
          <w:szCs w:val="22"/>
          <w:shd w:val="clear" w:color="auto" w:fill="FFFFFF"/>
        </w:rPr>
        <w:t>, 2024, Wyd. 3</w:t>
      </w:r>
    </w:p>
    <w:p w14:paraId="01DB05F2" w14:textId="77777777" w:rsidR="004C44F2" w:rsidRPr="004C16C5" w:rsidRDefault="004C44F2" w:rsidP="004C16C5">
      <w:pPr>
        <w:pStyle w:val="NormalnyWeb"/>
        <w:spacing w:before="0" w:beforeAutospacing="0" w:after="0"/>
        <w:jc w:val="center"/>
        <w:rPr>
          <w:sz w:val="22"/>
          <w:szCs w:val="22"/>
        </w:rPr>
      </w:pPr>
    </w:p>
    <w:p w14:paraId="63A32738" w14:textId="23F52D78" w:rsidR="004C44F2" w:rsidRPr="004C16C5" w:rsidRDefault="004C44F2" w:rsidP="004C16C5">
      <w:pPr>
        <w:pStyle w:val="NormalnyWeb"/>
        <w:spacing w:before="0" w:beforeAutospacing="0" w:after="0"/>
        <w:jc w:val="center"/>
        <w:rPr>
          <w:sz w:val="22"/>
          <w:szCs w:val="22"/>
        </w:rPr>
      </w:pPr>
      <w:r w:rsidRPr="004C16C5">
        <w:rPr>
          <w:b/>
          <w:bCs/>
          <w:sz w:val="22"/>
          <w:szCs w:val="22"/>
        </w:rPr>
        <w:t>Artykuły w czasopismach z listy MNiSW</w:t>
      </w:r>
    </w:p>
    <w:p w14:paraId="05247AF2" w14:textId="77777777" w:rsidR="004C44F2" w:rsidRPr="004C16C5" w:rsidRDefault="004C44F2" w:rsidP="004C16C5">
      <w:pPr>
        <w:pStyle w:val="NormalnyWeb"/>
        <w:spacing w:before="0" w:beforeAutospacing="0" w:after="0"/>
        <w:rPr>
          <w:sz w:val="22"/>
          <w:szCs w:val="22"/>
        </w:rPr>
      </w:pPr>
      <w:r w:rsidRPr="004C16C5">
        <w:rPr>
          <w:b/>
          <w:bCs/>
          <w:sz w:val="22"/>
          <w:szCs w:val="22"/>
          <w:u w:val="single"/>
        </w:rPr>
        <w:t>200 punktów</w:t>
      </w:r>
    </w:p>
    <w:p w14:paraId="638D4318" w14:textId="77777777" w:rsidR="004C44F2" w:rsidRPr="004C16C5" w:rsidRDefault="004C44F2" w:rsidP="004C16C5">
      <w:pPr>
        <w:pStyle w:val="NormalnyWeb"/>
        <w:numPr>
          <w:ilvl w:val="0"/>
          <w:numId w:val="17"/>
        </w:numPr>
        <w:spacing w:before="0" w:beforeAutospacing="0" w:after="0" w:afterAutospacing="0"/>
        <w:rPr>
          <w:sz w:val="22"/>
          <w:szCs w:val="22"/>
          <w:lang w:val="en-US"/>
        </w:rPr>
      </w:pPr>
      <w:r w:rsidRPr="004C16C5">
        <w:rPr>
          <w:b/>
          <w:bCs/>
          <w:sz w:val="22"/>
          <w:szCs w:val="22"/>
          <w:lang w:val="en-US"/>
        </w:rPr>
        <w:t xml:space="preserve">M. Perkowski, J. A. Farhan </w:t>
      </w:r>
      <w:r w:rsidRPr="004C16C5">
        <w:rPr>
          <w:i/>
          <w:iCs/>
          <w:sz w:val="22"/>
          <w:szCs w:val="22"/>
          <w:lang w:val="en-US"/>
        </w:rPr>
        <w:t>(Food Chemistry)</w:t>
      </w:r>
    </w:p>
    <w:p w14:paraId="3D53DDDD" w14:textId="77777777" w:rsidR="004C44F2" w:rsidRPr="004C16C5" w:rsidRDefault="004C44F2" w:rsidP="004C16C5">
      <w:pPr>
        <w:pStyle w:val="NormalnyWeb"/>
        <w:spacing w:before="0" w:beforeAutospacing="0" w:after="0"/>
        <w:rPr>
          <w:sz w:val="22"/>
          <w:szCs w:val="22"/>
        </w:rPr>
      </w:pPr>
      <w:r w:rsidRPr="004C16C5">
        <w:rPr>
          <w:b/>
          <w:bCs/>
          <w:sz w:val="22"/>
          <w:szCs w:val="22"/>
          <w:u w:val="single"/>
        </w:rPr>
        <w:t>100 punktów</w:t>
      </w:r>
    </w:p>
    <w:p w14:paraId="55734193" w14:textId="77777777" w:rsidR="004C44F2" w:rsidRPr="004C16C5" w:rsidRDefault="004C44F2" w:rsidP="004C16C5">
      <w:pPr>
        <w:pStyle w:val="NormalnyWeb"/>
        <w:numPr>
          <w:ilvl w:val="0"/>
          <w:numId w:val="18"/>
        </w:numPr>
        <w:spacing w:before="0" w:beforeAutospacing="0" w:after="0" w:afterAutospacing="0"/>
        <w:rPr>
          <w:sz w:val="22"/>
          <w:szCs w:val="22"/>
          <w:lang w:val="en-US"/>
        </w:rPr>
      </w:pPr>
      <w:r w:rsidRPr="004C16C5">
        <w:rPr>
          <w:b/>
          <w:bCs/>
          <w:sz w:val="22"/>
          <w:szCs w:val="22"/>
          <w:shd w:val="clear" w:color="auto" w:fill="FFFFFF"/>
          <w:lang w:val="en-US"/>
        </w:rPr>
        <w:t xml:space="preserve">A. Sakowicz </w:t>
      </w:r>
      <w:r w:rsidRPr="004C16C5">
        <w:rPr>
          <w:i/>
          <w:iCs/>
          <w:sz w:val="22"/>
          <w:szCs w:val="22"/>
          <w:shd w:val="clear" w:color="auto" w:fill="FFFFFF"/>
          <w:lang w:val="en-US"/>
        </w:rPr>
        <w:t>(</w:t>
      </w:r>
      <w:r w:rsidRPr="004C16C5">
        <w:rPr>
          <w:sz w:val="22"/>
          <w:szCs w:val="22"/>
          <w:lang w:val="en-US"/>
        </w:rPr>
        <w:t>Revista Brasileira de Direito Processual Penal</w:t>
      </w:r>
      <w:r w:rsidRPr="004C16C5">
        <w:rPr>
          <w:i/>
          <w:iCs/>
          <w:sz w:val="22"/>
          <w:szCs w:val="22"/>
          <w:shd w:val="clear" w:color="auto" w:fill="FFFFFF"/>
          <w:lang w:val="en-US"/>
        </w:rPr>
        <w:t>)</w:t>
      </w:r>
    </w:p>
    <w:p w14:paraId="41A77985" w14:textId="77777777" w:rsidR="004C44F2" w:rsidRPr="004C16C5" w:rsidRDefault="004C44F2" w:rsidP="004C16C5">
      <w:pPr>
        <w:pStyle w:val="NormalnyWeb"/>
        <w:numPr>
          <w:ilvl w:val="0"/>
          <w:numId w:val="18"/>
        </w:numPr>
        <w:spacing w:before="0" w:beforeAutospacing="0" w:after="0" w:afterAutospacing="0"/>
        <w:rPr>
          <w:sz w:val="22"/>
          <w:szCs w:val="22"/>
        </w:rPr>
      </w:pPr>
      <w:r w:rsidRPr="004C16C5">
        <w:rPr>
          <w:b/>
          <w:bCs/>
          <w:sz w:val="22"/>
          <w:szCs w:val="22"/>
          <w:shd w:val="clear" w:color="auto" w:fill="FFFFFF"/>
        </w:rPr>
        <w:t xml:space="preserve">L. Etel </w:t>
      </w:r>
      <w:r w:rsidRPr="004C16C5">
        <w:rPr>
          <w:i/>
          <w:iCs/>
          <w:sz w:val="22"/>
          <w:szCs w:val="22"/>
          <w:shd w:val="clear" w:color="auto" w:fill="FFFFFF"/>
        </w:rPr>
        <w:t>(Przegląd Ustawodawstwa Gospodarczego)</w:t>
      </w:r>
    </w:p>
    <w:p w14:paraId="50EDCA58" w14:textId="77777777" w:rsidR="004C44F2" w:rsidRPr="004C16C5" w:rsidRDefault="004C44F2" w:rsidP="004C16C5">
      <w:pPr>
        <w:pStyle w:val="NormalnyWeb"/>
        <w:numPr>
          <w:ilvl w:val="0"/>
          <w:numId w:val="18"/>
        </w:numPr>
        <w:spacing w:before="0" w:beforeAutospacing="0" w:after="0" w:afterAutospacing="0"/>
        <w:rPr>
          <w:sz w:val="22"/>
          <w:szCs w:val="22"/>
        </w:rPr>
      </w:pPr>
      <w:r w:rsidRPr="004C16C5">
        <w:rPr>
          <w:b/>
          <w:bCs/>
          <w:sz w:val="22"/>
          <w:szCs w:val="22"/>
          <w:shd w:val="clear" w:color="auto" w:fill="FFFFFF"/>
        </w:rPr>
        <w:t xml:space="preserve">M. Perkowska, </w:t>
      </w:r>
      <w:r w:rsidRPr="004C16C5">
        <w:rPr>
          <w:i/>
          <w:iCs/>
          <w:sz w:val="22"/>
          <w:szCs w:val="22"/>
          <w:shd w:val="clear" w:color="auto" w:fill="FFFFFF"/>
        </w:rPr>
        <w:t>obcy (Studia Iuridica Lublinensia)</w:t>
      </w:r>
    </w:p>
    <w:p w14:paraId="4D786271" w14:textId="77777777" w:rsidR="004C44F2" w:rsidRPr="004C16C5" w:rsidRDefault="004C44F2" w:rsidP="004C16C5">
      <w:pPr>
        <w:pStyle w:val="NormalnyWeb"/>
        <w:numPr>
          <w:ilvl w:val="0"/>
          <w:numId w:val="18"/>
        </w:numPr>
        <w:spacing w:before="0" w:beforeAutospacing="0" w:after="0" w:afterAutospacing="0"/>
        <w:rPr>
          <w:sz w:val="22"/>
          <w:szCs w:val="22"/>
        </w:rPr>
      </w:pPr>
      <w:r w:rsidRPr="004C16C5">
        <w:rPr>
          <w:b/>
          <w:bCs/>
          <w:sz w:val="22"/>
          <w:szCs w:val="22"/>
        </w:rPr>
        <w:t xml:space="preserve">A. Zemke-Górecka, </w:t>
      </w:r>
      <w:r w:rsidRPr="004C16C5">
        <w:rPr>
          <w:i/>
          <w:iCs/>
          <w:sz w:val="22"/>
          <w:szCs w:val="22"/>
        </w:rPr>
        <w:t>obcy</w:t>
      </w:r>
      <w:r w:rsidRPr="004C16C5">
        <w:rPr>
          <w:sz w:val="22"/>
          <w:szCs w:val="22"/>
        </w:rPr>
        <w:t xml:space="preserve"> </w:t>
      </w:r>
      <w:r w:rsidRPr="004C16C5">
        <w:rPr>
          <w:i/>
          <w:iCs/>
          <w:sz w:val="22"/>
          <w:szCs w:val="22"/>
        </w:rPr>
        <w:t>(Europejski Przegląd Prawa i Stosunków Międzynarodowych) 2023</w:t>
      </w:r>
    </w:p>
    <w:p w14:paraId="1E65660A" w14:textId="77777777" w:rsidR="004C44F2" w:rsidRPr="004C16C5" w:rsidRDefault="004C44F2" w:rsidP="004C16C5">
      <w:pPr>
        <w:pStyle w:val="NormalnyWeb"/>
        <w:numPr>
          <w:ilvl w:val="0"/>
          <w:numId w:val="18"/>
        </w:numPr>
        <w:spacing w:before="0" w:beforeAutospacing="0" w:after="0" w:afterAutospacing="0"/>
        <w:rPr>
          <w:sz w:val="22"/>
          <w:szCs w:val="22"/>
          <w:lang w:val="en-US"/>
        </w:rPr>
      </w:pPr>
      <w:r w:rsidRPr="004C16C5">
        <w:rPr>
          <w:b/>
          <w:bCs/>
          <w:sz w:val="22"/>
          <w:szCs w:val="22"/>
          <w:lang w:val="en-US"/>
        </w:rPr>
        <w:t>A. Doliwa-Klepacka</w:t>
      </w:r>
      <w:r w:rsidRPr="004C16C5">
        <w:rPr>
          <w:b/>
          <w:bCs/>
          <w:i/>
          <w:iCs/>
          <w:sz w:val="22"/>
          <w:szCs w:val="22"/>
          <w:lang w:val="en-US"/>
        </w:rPr>
        <w:t xml:space="preserve">, </w:t>
      </w:r>
      <w:r w:rsidRPr="004C16C5">
        <w:rPr>
          <w:i/>
          <w:iCs/>
          <w:sz w:val="22"/>
          <w:szCs w:val="22"/>
          <w:lang w:val="en-US"/>
        </w:rPr>
        <w:t>obcy (Eastern European Journal of Transnational Relations)</w:t>
      </w:r>
    </w:p>
    <w:p w14:paraId="33085112" w14:textId="77777777" w:rsidR="004C44F2" w:rsidRPr="004C16C5" w:rsidRDefault="004C44F2" w:rsidP="004C16C5">
      <w:pPr>
        <w:pStyle w:val="NormalnyWeb"/>
        <w:numPr>
          <w:ilvl w:val="0"/>
          <w:numId w:val="18"/>
        </w:numPr>
        <w:spacing w:before="0" w:beforeAutospacing="0" w:after="0" w:afterAutospacing="0"/>
        <w:rPr>
          <w:sz w:val="22"/>
          <w:szCs w:val="22"/>
          <w:lang w:val="en-US"/>
        </w:rPr>
      </w:pPr>
      <w:r w:rsidRPr="004C16C5">
        <w:rPr>
          <w:b/>
          <w:bCs/>
          <w:sz w:val="22"/>
          <w:szCs w:val="22"/>
          <w:lang w:val="en-US"/>
        </w:rPr>
        <w:t>Ch. Szymanski</w:t>
      </w:r>
      <w:r w:rsidRPr="004C16C5">
        <w:rPr>
          <w:b/>
          <w:bCs/>
          <w:i/>
          <w:iCs/>
          <w:sz w:val="22"/>
          <w:szCs w:val="22"/>
          <w:lang w:val="en-US"/>
        </w:rPr>
        <w:t xml:space="preserve"> </w:t>
      </w:r>
      <w:r w:rsidRPr="004C16C5">
        <w:rPr>
          <w:i/>
          <w:iCs/>
          <w:sz w:val="22"/>
          <w:szCs w:val="22"/>
          <w:lang w:val="en-US"/>
        </w:rPr>
        <w:t>(Eastern European Journal of Transnational Relations)</w:t>
      </w:r>
    </w:p>
    <w:p w14:paraId="611AE54C" w14:textId="77777777" w:rsidR="004C44F2" w:rsidRPr="004C16C5" w:rsidRDefault="004C44F2" w:rsidP="004C16C5">
      <w:pPr>
        <w:pStyle w:val="NormalnyWeb"/>
        <w:numPr>
          <w:ilvl w:val="0"/>
          <w:numId w:val="18"/>
        </w:numPr>
        <w:spacing w:before="0" w:beforeAutospacing="0" w:after="0" w:afterAutospacing="0"/>
        <w:rPr>
          <w:sz w:val="22"/>
          <w:szCs w:val="22"/>
        </w:rPr>
      </w:pPr>
      <w:r w:rsidRPr="004C16C5">
        <w:rPr>
          <w:b/>
          <w:bCs/>
          <w:sz w:val="22"/>
          <w:szCs w:val="22"/>
        </w:rPr>
        <w:t>Ch. Szymanski</w:t>
      </w:r>
      <w:r w:rsidRPr="004C16C5">
        <w:rPr>
          <w:b/>
          <w:bCs/>
          <w:i/>
          <w:iCs/>
          <w:sz w:val="22"/>
          <w:szCs w:val="22"/>
        </w:rPr>
        <w:t xml:space="preserve"> </w:t>
      </w:r>
      <w:r w:rsidRPr="004C16C5">
        <w:rPr>
          <w:i/>
          <w:iCs/>
          <w:sz w:val="22"/>
          <w:szCs w:val="22"/>
        </w:rPr>
        <w:t>(Studia Sieci Uniwersytetów Pogranicza)</w:t>
      </w:r>
    </w:p>
    <w:p w14:paraId="5FDB7291" w14:textId="77777777" w:rsidR="004C44F2" w:rsidRPr="004C16C5" w:rsidRDefault="004C44F2" w:rsidP="004C16C5">
      <w:pPr>
        <w:pStyle w:val="NormalnyWeb"/>
        <w:spacing w:before="0" w:beforeAutospacing="0" w:after="0"/>
        <w:rPr>
          <w:sz w:val="22"/>
          <w:szCs w:val="22"/>
        </w:rPr>
      </w:pPr>
      <w:r w:rsidRPr="004C16C5">
        <w:rPr>
          <w:b/>
          <w:bCs/>
          <w:sz w:val="22"/>
          <w:szCs w:val="22"/>
          <w:u w:val="single"/>
          <w:shd w:val="clear" w:color="auto" w:fill="FFFFFF"/>
        </w:rPr>
        <w:t>70 punktów</w:t>
      </w:r>
    </w:p>
    <w:p w14:paraId="00C71C57" w14:textId="77777777" w:rsidR="004C44F2" w:rsidRPr="004C16C5" w:rsidRDefault="004C44F2" w:rsidP="004C16C5">
      <w:pPr>
        <w:pStyle w:val="NormalnyWeb"/>
        <w:numPr>
          <w:ilvl w:val="0"/>
          <w:numId w:val="19"/>
        </w:numPr>
        <w:spacing w:before="0" w:beforeAutospacing="0" w:after="0" w:afterAutospacing="0"/>
        <w:rPr>
          <w:sz w:val="22"/>
          <w:szCs w:val="22"/>
          <w:lang w:val="en-US"/>
        </w:rPr>
      </w:pPr>
      <w:r w:rsidRPr="004C16C5">
        <w:rPr>
          <w:b/>
          <w:bCs/>
          <w:sz w:val="22"/>
          <w:szCs w:val="22"/>
          <w:lang w:val="en-US"/>
        </w:rPr>
        <w:t>U. Drozdowska</w:t>
      </w:r>
      <w:r w:rsidRPr="004C16C5">
        <w:rPr>
          <w:sz w:val="22"/>
          <w:szCs w:val="22"/>
          <w:lang w:val="en-US"/>
        </w:rPr>
        <w:t xml:space="preserve"> </w:t>
      </w:r>
      <w:r w:rsidRPr="004C16C5">
        <w:rPr>
          <w:i/>
          <w:iCs/>
          <w:sz w:val="22"/>
          <w:szCs w:val="22"/>
          <w:lang w:val="en-US"/>
        </w:rPr>
        <w:t>(</w:t>
      </w:r>
      <w:r w:rsidRPr="004C16C5">
        <w:rPr>
          <w:sz w:val="22"/>
          <w:szCs w:val="22"/>
          <w:lang w:val="en-US"/>
        </w:rPr>
        <w:t>Review of European and Comparative Law</w:t>
      </w:r>
      <w:r w:rsidRPr="004C16C5">
        <w:rPr>
          <w:i/>
          <w:iCs/>
          <w:sz w:val="22"/>
          <w:szCs w:val="22"/>
          <w:lang w:val="en-US"/>
        </w:rPr>
        <w:t>)</w:t>
      </w:r>
    </w:p>
    <w:p w14:paraId="7196EC27" w14:textId="77777777" w:rsidR="004C44F2" w:rsidRPr="004C16C5" w:rsidRDefault="004C44F2" w:rsidP="004C16C5">
      <w:pPr>
        <w:pStyle w:val="NormalnyWeb"/>
        <w:spacing w:before="0" w:beforeAutospacing="0" w:after="0"/>
        <w:rPr>
          <w:sz w:val="22"/>
          <w:szCs w:val="22"/>
        </w:rPr>
      </w:pPr>
      <w:r w:rsidRPr="004C16C5">
        <w:rPr>
          <w:b/>
          <w:bCs/>
          <w:sz w:val="22"/>
          <w:szCs w:val="22"/>
          <w:u w:val="single"/>
          <w:shd w:val="clear" w:color="auto" w:fill="FFFFFF"/>
        </w:rPr>
        <w:t>40 punktów</w:t>
      </w:r>
    </w:p>
    <w:p w14:paraId="45EE7700" w14:textId="77777777" w:rsidR="004C44F2" w:rsidRPr="004C16C5" w:rsidRDefault="004C44F2" w:rsidP="004C16C5">
      <w:pPr>
        <w:pStyle w:val="NormalnyWeb"/>
        <w:numPr>
          <w:ilvl w:val="0"/>
          <w:numId w:val="20"/>
        </w:numPr>
        <w:spacing w:before="0" w:beforeAutospacing="0" w:after="0" w:afterAutospacing="0"/>
        <w:rPr>
          <w:sz w:val="22"/>
          <w:szCs w:val="22"/>
        </w:rPr>
      </w:pPr>
      <w:r w:rsidRPr="004C16C5">
        <w:rPr>
          <w:b/>
          <w:bCs/>
          <w:sz w:val="22"/>
          <w:szCs w:val="22"/>
        </w:rPr>
        <w:lastRenderedPageBreak/>
        <w:t>J. Drobot</w:t>
      </w:r>
      <w:r w:rsidRPr="004C16C5">
        <w:rPr>
          <w:sz w:val="22"/>
          <w:szCs w:val="22"/>
        </w:rPr>
        <w:t xml:space="preserve"> </w:t>
      </w:r>
      <w:r w:rsidRPr="004C16C5">
        <w:rPr>
          <w:i/>
          <w:iCs/>
          <w:sz w:val="22"/>
          <w:szCs w:val="22"/>
        </w:rPr>
        <w:t>(Monitor Prawa Pracy)</w:t>
      </w:r>
    </w:p>
    <w:p w14:paraId="6858107E" w14:textId="77777777" w:rsidR="004C44F2" w:rsidRPr="004C16C5" w:rsidRDefault="004C44F2" w:rsidP="004C16C5">
      <w:pPr>
        <w:pStyle w:val="NormalnyWeb"/>
        <w:numPr>
          <w:ilvl w:val="0"/>
          <w:numId w:val="20"/>
        </w:numPr>
        <w:spacing w:before="0" w:beforeAutospacing="0" w:after="0" w:afterAutospacing="0"/>
        <w:rPr>
          <w:sz w:val="22"/>
          <w:szCs w:val="22"/>
          <w:lang w:val="en-US"/>
        </w:rPr>
      </w:pPr>
      <w:r w:rsidRPr="004C16C5">
        <w:rPr>
          <w:b/>
          <w:bCs/>
          <w:sz w:val="22"/>
          <w:szCs w:val="22"/>
          <w:lang w:val="en-US"/>
        </w:rPr>
        <w:t xml:space="preserve">P. Woltanowski, </w:t>
      </w:r>
      <w:r w:rsidRPr="004C16C5">
        <w:rPr>
          <w:i/>
          <w:iCs/>
          <w:sz w:val="22"/>
          <w:szCs w:val="22"/>
          <w:lang w:val="en-US"/>
        </w:rPr>
        <w:t>obcy</w:t>
      </w:r>
      <w:r w:rsidRPr="004C16C5">
        <w:rPr>
          <w:b/>
          <w:bCs/>
          <w:sz w:val="22"/>
          <w:szCs w:val="22"/>
          <w:lang w:val="en-US"/>
        </w:rPr>
        <w:t xml:space="preserve"> </w:t>
      </w:r>
      <w:r w:rsidRPr="004C16C5">
        <w:rPr>
          <w:i/>
          <w:iCs/>
          <w:sz w:val="22"/>
          <w:szCs w:val="22"/>
          <w:lang w:val="en-US"/>
        </w:rPr>
        <w:t>(Romanian Journal of Morphology and Embryology) udział 0,7071</w:t>
      </w:r>
    </w:p>
    <w:p w14:paraId="157D9548" w14:textId="77777777" w:rsidR="004C44F2" w:rsidRPr="004C16C5" w:rsidRDefault="004C44F2" w:rsidP="004C16C5">
      <w:pPr>
        <w:pStyle w:val="NormalnyWeb"/>
        <w:numPr>
          <w:ilvl w:val="0"/>
          <w:numId w:val="20"/>
        </w:numPr>
        <w:spacing w:before="0" w:beforeAutospacing="0" w:after="0" w:afterAutospacing="0"/>
        <w:rPr>
          <w:sz w:val="22"/>
          <w:szCs w:val="22"/>
        </w:rPr>
      </w:pPr>
      <w:r w:rsidRPr="004C16C5">
        <w:rPr>
          <w:b/>
          <w:bCs/>
          <w:sz w:val="22"/>
          <w:szCs w:val="22"/>
        </w:rPr>
        <w:t xml:space="preserve">A. Zemke-Górecka, </w:t>
      </w:r>
      <w:r w:rsidRPr="004C16C5">
        <w:rPr>
          <w:i/>
          <w:iCs/>
          <w:sz w:val="22"/>
          <w:szCs w:val="22"/>
        </w:rPr>
        <w:t>obcy</w:t>
      </w:r>
      <w:r w:rsidRPr="004C16C5">
        <w:rPr>
          <w:sz w:val="22"/>
          <w:szCs w:val="22"/>
        </w:rPr>
        <w:t xml:space="preserve"> </w:t>
      </w:r>
      <w:r w:rsidRPr="004C16C5">
        <w:rPr>
          <w:i/>
          <w:iCs/>
          <w:sz w:val="22"/>
          <w:szCs w:val="22"/>
        </w:rPr>
        <w:t>(Europejski Przegląd Prawa i Stosunków Międzynarodowych) 2022; udział 0,7071</w:t>
      </w:r>
    </w:p>
    <w:p w14:paraId="0DD4A707" w14:textId="77777777" w:rsidR="004C44F2" w:rsidRPr="004C16C5" w:rsidRDefault="004C44F2" w:rsidP="004C16C5">
      <w:pPr>
        <w:pStyle w:val="NormalnyWeb"/>
        <w:spacing w:before="0" w:beforeAutospacing="0" w:after="0"/>
        <w:rPr>
          <w:sz w:val="22"/>
          <w:szCs w:val="22"/>
        </w:rPr>
      </w:pPr>
      <w:r w:rsidRPr="004C16C5">
        <w:rPr>
          <w:b/>
          <w:bCs/>
          <w:sz w:val="22"/>
          <w:szCs w:val="22"/>
          <w:u w:val="single"/>
          <w:shd w:val="clear" w:color="auto" w:fill="FFFFFF"/>
        </w:rPr>
        <w:t>5 punktów</w:t>
      </w:r>
    </w:p>
    <w:p w14:paraId="3218700A" w14:textId="77777777" w:rsidR="004C44F2" w:rsidRPr="004C16C5" w:rsidRDefault="004C44F2" w:rsidP="004C16C5">
      <w:pPr>
        <w:pStyle w:val="NormalnyWeb"/>
        <w:numPr>
          <w:ilvl w:val="0"/>
          <w:numId w:val="21"/>
        </w:numPr>
        <w:spacing w:before="0" w:beforeAutospacing="0" w:after="0" w:afterAutospacing="0"/>
        <w:rPr>
          <w:sz w:val="22"/>
          <w:szCs w:val="22"/>
        </w:rPr>
      </w:pPr>
      <w:r w:rsidRPr="004C16C5">
        <w:rPr>
          <w:b/>
          <w:bCs/>
          <w:sz w:val="22"/>
          <w:szCs w:val="22"/>
          <w:shd w:val="clear" w:color="auto" w:fill="FFFFFF"/>
        </w:rPr>
        <w:t xml:space="preserve">M. Etel </w:t>
      </w:r>
      <w:r w:rsidRPr="004C16C5">
        <w:rPr>
          <w:i/>
          <w:iCs/>
          <w:sz w:val="22"/>
          <w:szCs w:val="22"/>
          <w:shd w:val="clear" w:color="auto" w:fill="FFFFFF"/>
        </w:rPr>
        <w:t>(Prawo Pomocy Publicznej)</w:t>
      </w:r>
    </w:p>
    <w:p w14:paraId="6E8F07D2" w14:textId="77777777" w:rsidR="004C44F2" w:rsidRPr="004C16C5" w:rsidRDefault="004C44F2" w:rsidP="004C16C5">
      <w:pPr>
        <w:pStyle w:val="NormalnyWeb"/>
        <w:numPr>
          <w:ilvl w:val="0"/>
          <w:numId w:val="21"/>
        </w:numPr>
        <w:spacing w:before="0" w:beforeAutospacing="0" w:after="0" w:afterAutospacing="0"/>
        <w:rPr>
          <w:sz w:val="22"/>
          <w:szCs w:val="22"/>
        </w:rPr>
      </w:pPr>
      <w:r w:rsidRPr="004C16C5">
        <w:rPr>
          <w:b/>
          <w:bCs/>
          <w:sz w:val="22"/>
          <w:szCs w:val="22"/>
          <w:shd w:val="clear" w:color="auto" w:fill="FFFFFF"/>
        </w:rPr>
        <w:t>R. Dowgier</w:t>
      </w:r>
      <w:r w:rsidRPr="004C16C5">
        <w:rPr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Pr="004C16C5">
        <w:rPr>
          <w:i/>
          <w:iCs/>
          <w:sz w:val="22"/>
          <w:szCs w:val="22"/>
          <w:shd w:val="clear" w:color="auto" w:fill="FFFFFF"/>
        </w:rPr>
        <w:t>(Przegląd Podatków Lokalnych i Finansów Samorządowych) x3</w:t>
      </w:r>
    </w:p>
    <w:p w14:paraId="002BFB7A" w14:textId="77777777" w:rsidR="004C44F2" w:rsidRPr="004C16C5" w:rsidRDefault="004C44F2" w:rsidP="004C16C5">
      <w:pPr>
        <w:pStyle w:val="NormalnyWeb"/>
        <w:numPr>
          <w:ilvl w:val="0"/>
          <w:numId w:val="21"/>
        </w:numPr>
        <w:spacing w:before="0" w:beforeAutospacing="0" w:after="0" w:afterAutospacing="0"/>
        <w:rPr>
          <w:sz w:val="22"/>
          <w:szCs w:val="22"/>
        </w:rPr>
      </w:pPr>
      <w:r w:rsidRPr="004C16C5">
        <w:rPr>
          <w:b/>
          <w:bCs/>
          <w:sz w:val="22"/>
          <w:szCs w:val="22"/>
          <w:shd w:val="clear" w:color="auto" w:fill="FFFFFF"/>
        </w:rPr>
        <w:t>L. Etel</w:t>
      </w:r>
      <w:r w:rsidRPr="004C16C5">
        <w:rPr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Pr="004C16C5">
        <w:rPr>
          <w:i/>
          <w:iCs/>
          <w:sz w:val="22"/>
          <w:szCs w:val="22"/>
          <w:shd w:val="clear" w:color="auto" w:fill="FFFFFF"/>
        </w:rPr>
        <w:t>(Przegląd Podatków Lokalnych i Finansów Samorządowych)</w:t>
      </w:r>
    </w:p>
    <w:p w14:paraId="325B3849" w14:textId="77777777" w:rsidR="004C44F2" w:rsidRPr="004C16C5" w:rsidRDefault="004C44F2" w:rsidP="004C16C5">
      <w:pPr>
        <w:pStyle w:val="NormalnyWeb"/>
        <w:spacing w:before="0" w:beforeAutospacing="0" w:after="0"/>
        <w:rPr>
          <w:sz w:val="22"/>
          <w:szCs w:val="22"/>
        </w:rPr>
      </w:pPr>
      <w:r w:rsidRPr="004C16C5">
        <w:rPr>
          <w:b/>
          <w:bCs/>
          <w:sz w:val="22"/>
          <w:szCs w:val="22"/>
          <w:u w:val="single"/>
          <w:shd w:val="clear" w:color="auto" w:fill="FFFFFF"/>
        </w:rPr>
        <w:t>bez punktów</w:t>
      </w:r>
    </w:p>
    <w:p w14:paraId="3558BD54" w14:textId="2C58F783" w:rsidR="004C44F2" w:rsidRPr="004C16C5" w:rsidRDefault="004C44F2" w:rsidP="004C16C5">
      <w:pPr>
        <w:pStyle w:val="NormalnyWeb"/>
        <w:numPr>
          <w:ilvl w:val="0"/>
          <w:numId w:val="22"/>
        </w:numPr>
        <w:spacing w:before="0" w:beforeAutospacing="0" w:after="0" w:afterAutospacing="0"/>
        <w:rPr>
          <w:sz w:val="22"/>
          <w:szCs w:val="22"/>
          <w:lang w:val="en-US"/>
        </w:rPr>
      </w:pPr>
      <w:r w:rsidRPr="004C16C5">
        <w:rPr>
          <w:b/>
          <w:bCs/>
          <w:sz w:val="22"/>
          <w:szCs w:val="22"/>
          <w:lang w:val="en-US"/>
        </w:rPr>
        <w:t>P. Fiedorczyk, B. Truszkowski</w:t>
      </w:r>
      <w:r w:rsidRPr="004C16C5">
        <w:rPr>
          <w:sz w:val="22"/>
          <w:szCs w:val="22"/>
          <w:lang w:val="en-US"/>
        </w:rPr>
        <w:t xml:space="preserve"> </w:t>
      </w:r>
      <w:r w:rsidRPr="004C16C5">
        <w:rPr>
          <w:i/>
          <w:iCs/>
          <w:sz w:val="22"/>
          <w:szCs w:val="22"/>
          <w:lang w:val="en-US"/>
        </w:rPr>
        <w:t>(FL-EUR Family Law in Europe: An Academic Network)</w:t>
      </w:r>
    </w:p>
    <w:p w14:paraId="6C1C280A" w14:textId="77777777" w:rsidR="004C44F2" w:rsidRPr="004C16C5" w:rsidRDefault="004C44F2" w:rsidP="004C16C5">
      <w:pPr>
        <w:pStyle w:val="NormalnyWeb"/>
        <w:spacing w:before="0" w:beforeAutospacing="0" w:after="0" w:afterAutospacing="0"/>
        <w:ind w:left="720"/>
        <w:rPr>
          <w:sz w:val="22"/>
          <w:szCs w:val="22"/>
          <w:lang w:val="en-US"/>
        </w:rPr>
      </w:pPr>
    </w:p>
    <w:p w14:paraId="686C6822" w14:textId="77777777" w:rsidR="004C16C5" w:rsidRDefault="004C16C5" w:rsidP="004C16C5">
      <w:pPr>
        <w:suppressAutoHyphens w:val="0"/>
        <w:spacing w:line="276" w:lineRule="auto"/>
        <w:jc w:val="both"/>
        <w:rPr>
          <w:b/>
          <w:color w:val="C00040"/>
          <w:sz w:val="28"/>
          <w:szCs w:val="22"/>
        </w:rPr>
      </w:pPr>
    </w:p>
    <w:p w14:paraId="2141FFD9" w14:textId="1CB5A6D3" w:rsidR="004C44F2" w:rsidRDefault="004C44F2" w:rsidP="004C16C5">
      <w:pPr>
        <w:suppressAutoHyphens w:val="0"/>
        <w:spacing w:line="276" w:lineRule="auto"/>
        <w:jc w:val="both"/>
        <w:rPr>
          <w:b/>
          <w:color w:val="C00040"/>
          <w:sz w:val="28"/>
          <w:szCs w:val="22"/>
        </w:rPr>
      </w:pPr>
      <w:r w:rsidRPr="004C44F2">
        <w:rPr>
          <w:b/>
          <w:color w:val="C00040"/>
          <w:sz w:val="28"/>
          <w:szCs w:val="22"/>
        </w:rPr>
        <w:t>Sierpień</w:t>
      </w:r>
    </w:p>
    <w:p w14:paraId="261A985E" w14:textId="77777777" w:rsidR="004C16C5" w:rsidRPr="004C44F2" w:rsidRDefault="004C16C5" w:rsidP="004C16C5">
      <w:pPr>
        <w:suppressAutoHyphens w:val="0"/>
        <w:spacing w:line="276" w:lineRule="auto"/>
        <w:jc w:val="both"/>
        <w:rPr>
          <w:b/>
          <w:color w:val="C00040"/>
          <w:sz w:val="28"/>
          <w:szCs w:val="22"/>
        </w:rPr>
      </w:pPr>
    </w:p>
    <w:p w14:paraId="49F83FB4" w14:textId="75EE4D6F" w:rsidR="004C44F2" w:rsidRPr="004C44F2" w:rsidRDefault="004C44F2" w:rsidP="004C16C5">
      <w:pPr>
        <w:pStyle w:val="NormalnyWeb"/>
        <w:spacing w:before="0" w:beforeAutospacing="0" w:after="0"/>
        <w:rPr>
          <w:sz w:val="22"/>
          <w:szCs w:val="22"/>
          <w:lang w:val="en-US"/>
        </w:rPr>
      </w:pPr>
      <w:r w:rsidRPr="004C44F2">
        <w:rPr>
          <w:b/>
          <w:bCs/>
          <w:sz w:val="22"/>
          <w:szCs w:val="22"/>
        </w:rPr>
        <w:t>A.Niegierewicz-Biernacka: Ekspertyza prywatna w polskim postępowaniu karnym.</w:t>
      </w:r>
      <w:r w:rsidRPr="004C44F2">
        <w:rPr>
          <w:sz w:val="22"/>
          <w:szCs w:val="22"/>
        </w:rPr>
        <w:t xml:space="preserve"> </w:t>
      </w:r>
      <w:r w:rsidRPr="004C44F2">
        <w:rPr>
          <w:sz w:val="22"/>
          <w:szCs w:val="22"/>
          <w:shd w:val="clear" w:color="auto" w:fill="FFFFFF"/>
          <w:lang w:val="en-US"/>
        </w:rPr>
        <w:t>Warszawa, Wolters Kluwer, 2024</w:t>
      </w:r>
    </w:p>
    <w:p w14:paraId="3F34711F" w14:textId="53A54A12" w:rsidR="004C44F2" w:rsidRPr="004C44F2" w:rsidRDefault="004C44F2" w:rsidP="004C16C5">
      <w:pPr>
        <w:pStyle w:val="NormalnyWeb"/>
        <w:spacing w:before="0" w:beforeAutospacing="0" w:after="0"/>
        <w:rPr>
          <w:sz w:val="22"/>
          <w:szCs w:val="22"/>
          <w:lang w:val="en-US"/>
        </w:rPr>
      </w:pPr>
      <w:r w:rsidRPr="004C44F2">
        <w:rPr>
          <w:sz w:val="22"/>
          <w:szCs w:val="22"/>
          <w:lang w:val="en-US"/>
        </w:rPr>
        <w:t>Rozdział (</w:t>
      </w:r>
      <w:r w:rsidRPr="004C44F2">
        <w:rPr>
          <w:b/>
          <w:bCs/>
          <w:sz w:val="22"/>
          <w:szCs w:val="22"/>
          <w:lang w:val="en-US"/>
        </w:rPr>
        <w:t>A. De Ambrosis Vigna</w:t>
      </w:r>
      <w:r w:rsidRPr="004C44F2">
        <w:rPr>
          <w:sz w:val="22"/>
          <w:szCs w:val="22"/>
          <w:lang w:val="en-US"/>
        </w:rPr>
        <w:t xml:space="preserve">) </w:t>
      </w:r>
      <w:r w:rsidRPr="004C44F2">
        <w:rPr>
          <w:b/>
          <w:bCs/>
          <w:sz w:val="22"/>
          <w:szCs w:val="22"/>
          <w:lang w:val="en-US"/>
        </w:rPr>
        <w:t>[w:]</w:t>
      </w:r>
      <w:r w:rsidRPr="004C44F2">
        <w:rPr>
          <w:sz w:val="22"/>
          <w:szCs w:val="22"/>
          <w:lang w:val="en-US"/>
        </w:rPr>
        <w:t xml:space="preserve"> </w:t>
      </w:r>
      <w:hyperlink r:id="rId17" w:tgtFrame="_top" w:history="1">
        <w:r w:rsidRPr="004C44F2">
          <w:rPr>
            <w:rStyle w:val="Hipercze"/>
            <w:b/>
            <w:bCs/>
            <w:color w:val="000000"/>
            <w:sz w:val="22"/>
            <w:szCs w:val="22"/>
            <w:lang w:val="en-US"/>
          </w:rPr>
          <w:t>Administrative Action Facing Sustainable Development</w:t>
        </w:r>
      </w:hyperlink>
      <w:r w:rsidRPr="004C44F2">
        <w:rPr>
          <w:b/>
          <w:bCs/>
          <w:sz w:val="22"/>
          <w:szCs w:val="22"/>
          <w:lang w:val="en-US"/>
        </w:rPr>
        <w:t xml:space="preserve"> </w:t>
      </w:r>
      <w:r w:rsidRPr="004C44F2">
        <w:rPr>
          <w:sz w:val="22"/>
          <w:szCs w:val="22"/>
          <w:lang w:val="en-US"/>
        </w:rPr>
        <w:t>Napoli, Edizioni Scientifiche Italiane, 2024</w:t>
      </w:r>
    </w:p>
    <w:p w14:paraId="59E4819C" w14:textId="77777777" w:rsidR="004C44F2" w:rsidRPr="004C44F2" w:rsidRDefault="004C44F2" w:rsidP="004C16C5">
      <w:pPr>
        <w:pStyle w:val="NormalnyWeb"/>
        <w:spacing w:before="0" w:beforeAutospacing="0" w:after="0"/>
        <w:rPr>
          <w:sz w:val="22"/>
          <w:szCs w:val="22"/>
        </w:rPr>
      </w:pPr>
      <w:r w:rsidRPr="004C44F2">
        <w:rPr>
          <w:sz w:val="22"/>
          <w:szCs w:val="22"/>
        </w:rPr>
        <w:t>Rozdział (</w:t>
      </w:r>
      <w:r w:rsidRPr="004C44F2">
        <w:rPr>
          <w:b/>
          <w:bCs/>
          <w:sz w:val="22"/>
          <w:szCs w:val="22"/>
        </w:rPr>
        <w:t>E. Guzik-Makaruk, E. Pływaczewski</w:t>
      </w:r>
      <w:r w:rsidRPr="004C44F2">
        <w:rPr>
          <w:sz w:val="22"/>
          <w:szCs w:val="22"/>
        </w:rPr>
        <w:t xml:space="preserve">) </w:t>
      </w:r>
      <w:r w:rsidRPr="004C44F2">
        <w:rPr>
          <w:b/>
          <w:bCs/>
          <w:sz w:val="22"/>
          <w:szCs w:val="22"/>
        </w:rPr>
        <w:t>[w:]</w:t>
      </w:r>
      <w:r w:rsidRPr="004C44F2">
        <w:rPr>
          <w:sz w:val="22"/>
          <w:szCs w:val="22"/>
        </w:rPr>
        <w:t xml:space="preserve"> </w:t>
      </w:r>
      <w:hyperlink r:id="rId18" w:tgtFrame="_top" w:history="1">
        <w:r w:rsidRPr="004C44F2">
          <w:rPr>
            <w:rStyle w:val="Hipercze"/>
            <w:b/>
            <w:bCs/>
            <w:color w:val="000000"/>
            <w:sz w:val="22"/>
            <w:szCs w:val="22"/>
          </w:rPr>
          <w:t>System prawa karnego. T. 9. Przestępstwa przeciwko mieniu i gospodarcze</w:t>
        </w:r>
      </w:hyperlink>
      <w:r w:rsidRPr="004C44F2">
        <w:rPr>
          <w:b/>
          <w:bCs/>
          <w:color w:val="000000"/>
          <w:sz w:val="22"/>
          <w:szCs w:val="22"/>
          <w:shd w:val="clear" w:color="auto" w:fill="FFFFFF"/>
        </w:rPr>
        <w:t>.</w:t>
      </w:r>
      <w:r w:rsidRPr="004C44F2">
        <w:rPr>
          <w:b/>
          <w:bCs/>
          <w:sz w:val="22"/>
          <w:szCs w:val="22"/>
        </w:rPr>
        <w:t xml:space="preserve"> </w:t>
      </w:r>
      <w:r w:rsidRPr="004C44F2">
        <w:rPr>
          <w:sz w:val="22"/>
          <w:szCs w:val="22"/>
        </w:rPr>
        <w:t>Warszawa, Wydawnictwo C.H. Beck, 2024, Wyd. 3</w:t>
      </w:r>
    </w:p>
    <w:p w14:paraId="08CA6BB9" w14:textId="2870F6BB" w:rsidR="004C44F2" w:rsidRPr="004C44F2" w:rsidRDefault="004C44F2" w:rsidP="004C16C5">
      <w:pPr>
        <w:pStyle w:val="NormalnyWeb"/>
        <w:spacing w:before="0" w:beforeAutospacing="0" w:after="0"/>
        <w:rPr>
          <w:sz w:val="22"/>
          <w:szCs w:val="22"/>
        </w:rPr>
      </w:pPr>
    </w:p>
    <w:p w14:paraId="28942A2D" w14:textId="3967125F" w:rsidR="004C44F2" w:rsidRPr="004C44F2" w:rsidRDefault="004C44F2" w:rsidP="004C16C5">
      <w:pPr>
        <w:pStyle w:val="NormalnyWeb"/>
        <w:spacing w:before="0" w:beforeAutospacing="0" w:after="0"/>
        <w:jc w:val="center"/>
        <w:rPr>
          <w:sz w:val="22"/>
          <w:szCs w:val="22"/>
        </w:rPr>
      </w:pPr>
      <w:r w:rsidRPr="004C44F2">
        <w:rPr>
          <w:b/>
          <w:bCs/>
          <w:sz w:val="22"/>
          <w:szCs w:val="22"/>
        </w:rPr>
        <w:t>Artykuły w czasopismach z listy MNiSW</w:t>
      </w:r>
    </w:p>
    <w:p w14:paraId="5722C129" w14:textId="77777777" w:rsidR="004C44F2" w:rsidRPr="004C44F2" w:rsidRDefault="004C44F2" w:rsidP="004C16C5">
      <w:pPr>
        <w:pStyle w:val="NormalnyWeb"/>
        <w:spacing w:before="0" w:beforeAutospacing="0" w:after="0"/>
        <w:rPr>
          <w:sz w:val="22"/>
          <w:szCs w:val="22"/>
        </w:rPr>
      </w:pPr>
      <w:r w:rsidRPr="004C44F2">
        <w:rPr>
          <w:b/>
          <w:bCs/>
          <w:sz w:val="22"/>
          <w:szCs w:val="22"/>
          <w:u w:val="single"/>
        </w:rPr>
        <w:t>140 punktów</w:t>
      </w:r>
    </w:p>
    <w:p w14:paraId="6B59204D" w14:textId="77777777" w:rsidR="004C44F2" w:rsidRPr="004C44F2" w:rsidRDefault="004C44F2" w:rsidP="004C16C5">
      <w:pPr>
        <w:pStyle w:val="NormalnyWeb"/>
        <w:numPr>
          <w:ilvl w:val="0"/>
          <w:numId w:val="23"/>
        </w:numPr>
        <w:spacing w:before="0" w:beforeAutospacing="0" w:after="0" w:afterAutospacing="0"/>
        <w:rPr>
          <w:sz w:val="22"/>
          <w:szCs w:val="22"/>
        </w:rPr>
      </w:pPr>
      <w:r w:rsidRPr="004C44F2">
        <w:rPr>
          <w:b/>
          <w:bCs/>
          <w:sz w:val="22"/>
          <w:szCs w:val="22"/>
          <w:shd w:val="clear" w:color="auto" w:fill="FFFFFF"/>
        </w:rPr>
        <w:t xml:space="preserve">M. Popławski, </w:t>
      </w:r>
      <w:r w:rsidRPr="004C44F2">
        <w:rPr>
          <w:i/>
          <w:iCs/>
          <w:sz w:val="22"/>
          <w:szCs w:val="22"/>
          <w:shd w:val="clear" w:color="auto" w:fill="FFFFFF"/>
        </w:rPr>
        <w:t>obcy</w:t>
      </w:r>
      <w:r w:rsidRPr="004C44F2">
        <w:rPr>
          <w:b/>
          <w:bCs/>
          <w:sz w:val="22"/>
          <w:szCs w:val="22"/>
          <w:shd w:val="clear" w:color="auto" w:fill="FFFFFF"/>
        </w:rPr>
        <w:t xml:space="preserve"> </w:t>
      </w:r>
      <w:r w:rsidRPr="004C44F2">
        <w:rPr>
          <w:i/>
          <w:iCs/>
          <w:sz w:val="22"/>
          <w:szCs w:val="22"/>
          <w:shd w:val="clear" w:color="auto" w:fill="FFFFFF"/>
        </w:rPr>
        <w:t>(Białostockie Studia Prawnicze)</w:t>
      </w:r>
    </w:p>
    <w:p w14:paraId="55392514" w14:textId="77777777" w:rsidR="004C44F2" w:rsidRPr="004C44F2" w:rsidRDefault="004C44F2" w:rsidP="004C16C5">
      <w:pPr>
        <w:pStyle w:val="NormalnyWeb"/>
        <w:numPr>
          <w:ilvl w:val="0"/>
          <w:numId w:val="23"/>
        </w:numPr>
        <w:spacing w:before="0" w:beforeAutospacing="0" w:after="0" w:afterAutospacing="0"/>
        <w:rPr>
          <w:sz w:val="22"/>
          <w:szCs w:val="22"/>
        </w:rPr>
      </w:pPr>
      <w:r w:rsidRPr="004C44F2">
        <w:rPr>
          <w:b/>
          <w:bCs/>
          <w:sz w:val="22"/>
          <w:szCs w:val="22"/>
          <w:shd w:val="clear" w:color="auto" w:fill="FFFFFF"/>
        </w:rPr>
        <w:t xml:space="preserve">R. Dowgier, A. Olechno, </w:t>
      </w:r>
      <w:r w:rsidRPr="004C44F2">
        <w:rPr>
          <w:i/>
          <w:iCs/>
          <w:sz w:val="22"/>
          <w:szCs w:val="22"/>
          <w:shd w:val="clear" w:color="auto" w:fill="FFFFFF"/>
        </w:rPr>
        <w:t>obcy</w:t>
      </w:r>
      <w:r w:rsidRPr="004C44F2">
        <w:rPr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Pr="004C44F2">
        <w:rPr>
          <w:i/>
          <w:iCs/>
          <w:sz w:val="22"/>
          <w:szCs w:val="22"/>
          <w:shd w:val="clear" w:color="auto" w:fill="FFFFFF"/>
        </w:rPr>
        <w:t>(Białostockie Studia Prawnicze)</w:t>
      </w:r>
    </w:p>
    <w:p w14:paraId="0C505AE4" w14:textId="77777777" w:rsidR="004C44F2" w:rsidRPr="004C44F2" w:rsidRDefault="004C44F2" w:rsidP="004C16C5">
      <w:pPr>
        <w:pStyle w:val="NormalnyWeb"/>
        <w:numPr>
          <w:ilvl w:val="0"/>
          <w:numId w:val="23"/>
        </w:numPr>
        <w:spacing w:before="0" w:beforeAutospacing="0" w:after="0" w:afterAutospacing="0"/>
        <w:rPr>
          <w:sz w:val="22"/>
          <w:szCs w:val="22"/>
        </w:rPr>
      </w:pPr>
      <w:r w:rsidRPr="004C44F2">
        <w:rPr>
          <w:b/>
          <w:bCs/>
          <w:sz w:val="22"/>
          <w:szCs w:val="22"/>
          <w:shd w:val="clear" w:color="auto" w:fill="FFFFFF"/>
        </w:rPr>
        <w:t xml:space="preserve">L. Etel, </w:t>
      </w:r>
      <w:r w:rsidRPr="004C44F2">
        <w:rPr>
          <w:i/>
          <w:iCs/>
          <w:sz w:val="22"/>
          <w:szCs w:val="22"/>
          <w:shd w:val="clear" w:color="auto" w:fill="FFFFFF"/>
        </w:rPr>
        <w:t>obcy</w:t>
      </w:r>
      <w:r w:rsidRPr="004C44F2">
        <w:rPr>
          <w:b/>
          <w:bCs/>
          <w:sz w:val="22"/>
          <w:szCs w:val="22"/>
          <w:shd w:val="clear" w:color="auto" w:fill="FFFFFF"/>
        </w:rPr>
        <w:t xml:space="preserve"> </w:t>
      </w:r>
      <w:r w:rsidRPr="004C44F2">
        <w:rPr>
          <w:i/>
          <w:iCs/>
          <w:sz w:val="22"/>
          <w:szCs w:val="22"/>
          <w:shd w:val="clear" w:color="auto" w:fill="FFFFFF"/>
        </w:rPr>
        <w:t>(Białostockie Studia Prawnicze)</w:t>
      </w:r>
    </w:p>
    <w:p w14:paraId="01BBA284" w14:textId="77777777" w:rsidR="004C44F2" w:rsidRPr="004C44F2" w:rsidRDefault="004C44F2" w:rsidP="004C16C5">
      <w:pPr>
        <w:pStyle w:val="NormalnyWeb"/>
        <w:spacing w:before="0" w:beforeAutospacing="0" w:after="0"/>
        <w:rPr>
          <w:sz w:val="22"/>
          <w:szCs w:val="22"/>
        </w:rPr>
      </w:pPr>
      <w:r w:rsidRPr="004C44F2">
        <w:rPr>
          <w:b/>
          <w:bCs/>
          <w:sz w:val="22"/>
          <w:szCs w:val="22"/>
          <w:u w:val="single"/>
        </w:rPr>
        <w:t>100 punktów</w:t>
      </w:r>
    </w:p>
    <w:p w14:paraId="16565296" w14:textId="77777777" w:rsidR="004C44F2" w:rsidRPr="004C44F2" w:rsidRDefault="004C44F2" w:rsidP="004C16C5">
      <w:pPr>
        <w:pStyle w:val="NormalnyWeb"/>
        <w:numPr>
          <w:ilvl w:val="0"/>
          <w:numId w:val="24"/>
        </w:numPr>
        <w:spacing w:before="0" w:beforeAutospacing="0" w:after="0" w:afterAutospacing="0"/>
        <w:rPr>
          <w:sz w:val="22"/>
          <w:szCs w:val="22"/>
        </w:rPr>
      </w:pPr>
      <w:r w:rsidRPr="004C44F2">
        <w:rPr>
          <w:b/>
          <w:bCs/>
          <w:sz w:val="22"/>
          <w:szCs w:val="22"/>
          <w:shd w:val="clear" w:color="auto" w:fill="FFFFFF"/>
        </w:rPr>
        <w:t xml:space="preserve">A. Giedrewicz-Niewińska, </w:t>
      </w:r>
      <w:r w:rsidRPr="004C44F2">
        <w:rPr>
          <w:i/>
          <w:iCs/>
          <w:sz w:val="22"/>
          <w:szCs w:val="22"/>
          <w:shd w:val="clear" w:color="auto" w:fill="FFFFFF"/>
        </w:rPr>
        <w:t>obcy</w:t>
      </w:r>
      <w:r w:rsidRPr="004C44F2">
        <w:rPr>
          <w:b/>
          <w:bCs/>
          <w:sz w:val="22"/>
          <w:szCs w:val="22"/>
          <w:shd w:val="clear" w:color="auto" w:fill="FFFFFF"/>
        </w:rPr>
        <w:t xml:space="preserve"> </w:t>
      </w:r>
      <w:r w:rsidRPr="004C44F2">
        <w:rPr>
          <w:i/>
          <w:iCs/>
          <w:sz w:val="22"/>
          <w:szCs w:val="22"/>
          <w:shd w:val="clear" w:color="auto" w:fill="FFFFFF"/>
        </w:rPr>
        <w:t>(</w:t>
      </w:r>
      <w:r w:rsidRPr="004C44F2">
        <w:rPr>
          <w:i/>
          <w:iCs/>
          <w:sz w:val="22"/>
          <w:szCs w:val="22"/>
        </w:rPr>
        <w:t>Praca i Zabezpieczenie Społeczne)</w:t>
      </w:r>
    </w:p>
    <w:p w14:paraId="08AAF38E" w14:textId="77777777" w:rsidR="004C44F2" w:rsidRPr="004C44F2" w:rsidRDefault="004C44F2" w:rsidP="004C16C5">
      <w:pPr>
        <w:pStyle w:val="NormalnyWeb"/>
        <w:numPr>
          <w:ilvl w:val="0"/>
          <w:numId w:val="24"/>
        </w:numPr>
        <w:spacing w:before="0" w:beforeAutospacing="0" w:after="0" w:afterAutospacing="0"/>
        <w:rPr>
          <w:sz w:val="22"/>
          <w:szCs w:val="22"/>
        </w:rPr>
      </w:pPr>
      <w:r w:rsidRPr="004C44F2">
        <w:rPr>
          <w:b/>
          <w:bCs/>
          <w:sz w:val="22"/>
          <w:szCs w:val="22"/>
          <w:shd w:val="clear" w:color="auto" w:fill="FFFFFF"/>
        </w:rPr>
        <w:t xml:space="preserve">M. Kryński, </w:t>
      </w:r>
      <w:r w:rsidRPr="004C44F2">
        <w:rPr>
          <w:i/>
          <w:iCs/>
          <w:sz w:val="22"/>
          <w:szCs w:val="22"/>
          <w:shd w:val="clear" w:color="auto" w:fill="FFFFFF"/>
        </w:rPr>
        <w:t>(Probacja)</w:t>
      </w:r>
    </w:p>
    <w:p w14:paraId="214E3567" w14:textId="77777777" w:rsidR="004C44F2" w:rsidRPr="004C44F2" w:rsidRDefault="004C44F2" w:rsidP="004C16C5">
      <w:pPr>
        <w:pStyle w:val="NormalnyWeb"/>
        <w:numPr>
          <w:ilvl w:val="0"/>
          <w:numId w:val="24"/>
        </w:numPr>
        <w:spacing w:before="0" w:beforeAutospacing="0" w:after="0" w:afterAutospacing="0"/>
        <w:rPr>
          <w:sz w:val="22"/>
          <w:szCs w:val="22"/>
          <w:lang w:val="en-US"/>
        </w:rPr>
      </w:pPr>
      <w:r w:rsidRPr="004C44F2">
        <w:rPr>
          <w:b/>
          <w:bCs/>
          <w:sz w:val="22"/>
          <w:szCs w:val="22"/>
          <w:shd w:val="clear" w:color="auto" w:fill="FFFFFF"/>
          <w:lang w:val="en-US"/>
        </w:rPr>
        <w:t xml:space="preserve">M. Cudowska </w:t>
      </w:r>
      <w:r w:rsidRPr="004C44F2">
        <w:rPr>
          <w:i/>
          <w:iCs/>
          <w:sz w:val="22"/>
          <w:szCs w:val="22"/>
          <w:shd w:val="clear" w:color="auto" w:fill="FFFFFF"/>
          <w:lang w:val="en-US"/>
        </w:rPr>
        <w:t>(</w:t>
      </w:r>
      <w:r w:rsidRPr="004C44F2">
        <w:rPr>
          <w:i/>
          <w:iCs/>
          <w:sz w:val="22"/>
          <w:szCs w:val="22"/>
          <w:lang w:val="en-US"/>
        </w:rPr>
        <w:t>International Journal for the Semiotics of Law - Revue internationale de Semiotique juridique)</w:t>
      </w:r>
    </w:p>
    <w:p w14:paraId="50636757" w14:textId="77777777" w:rsidR="004C44F2" w:rsidRPr="004C44F2" w:rsidRDefault="004C44F2" w:rsidP="004C16C5">
      <w:pPr>
        <w:pStyle w:val="NormalnyWeb"/>
        <w:spacing w:before="0" w:beforeAutospacing="0" w:after="0"/>
        <w:rPr>
          <w:sz w:val="22"/>
          <w:szCs w:val="22"/>
        </w:rPr>
      </w:pPr>
      <w:r w:rsidRPr="004C44F2">
        <w:rPr>
          <w:b/>
          <w:bCs/>
          <w:sz w:val="22"/>
          <w:szCs w:val="22"/>
          <w:u w:val="single"/>
        </w:rPr>
        <w:t>70 punktów</w:t>
      </w:r>
    </w:p>
    <w:p w14:paraId="108053EB" w14:textId="77777777" w:rsidR="004C44F2" w:rsidRPr="004C44F2" w:rsidRDefault="004C44F2" w:rsidP="004C16C5">
      <w:pPr>
        <w:pStyle w:val="NormalnyWeb"/>
        <w:numPr>
          <w:ilvl w:val="0"/>
          <w:numId w:val="25"/>
        </w:numPr>
        <w:spacing w:before="0" w:beforeAutospacing="0" w:after="0" w:afterAutospacing="0"/>
        <w:rPr>
          <w:sz w:val="22"/>
          <w:szCs w:val="22"/>
        </w:rPr>
      </w:pPr>
      <w:r w:rsidRPr="004C44F2">
        <w:rPr>
          <w:b/>
          <w:bCs/>
          <w:sz w:val="22"/>
          <w:szCs w:val="22"/>
          <w:shd w:val="clear" w:color="auto" w:fill="FFFFFF"/>
        </w:rPr>
        <w:t xml:space="preserve">E. Wojewoda </w:t>
      </w:r>
      <w:r w:rsidRPr="004C44F2">
        <w:rPr>
          <w:i/>
          <w:iCs/>
          <w:sz w:val="22"/>
          <w:szCs w:val="22"/>
          <w:shd w:val="clear" w:color="auto" w:fill="FFFFFF"/>
        </w:rPr>
        <w:t>(Studia Iuridica Toruniensia)</w:t>
      </w:r>
    </w:p>
    <w:p w14:paraId="379E8067" w14:textId="532A1CCF" w:rsidR="004C44F2" w:rsidRPr="004C44F2" w:rsidRDefault="004C44F2" w:rsidP="004C16C5">
      <w:pPr>
        <w:pStyle w:val="NormalnyWeb"/>
        <w:numPr>
          <w:ilvl w:val="0"/>
          <w:numId w:val="25"/>
        </w:numPr>
        <w:spacing w:before="0" w:beforeAutospacing="0" w:after="0" w:afterAutospacing="0"/>
        <w:rPr>
          <w:sz w:val="22"/>
          <w:szCs w:val="22"/>
        </w:rPr>
      </w:pPr>
      <w:r w:rsidRPr="004C44F2">
        <w:rPr>
          <w:b/>
          <w:bCs/>
          <w:sz w:val="22"/>
          <w:szCs w:val="22"/>
        </w:rPr>
        <w:t>R. Puchta</w:t>
      </w:r>
      <w:r w:rsidRPr="004C44F2">
        <w:rPr>
          <w:sz w:val="22"/>
          <w:szCs w:val="22"/>
        </w:rPr>
        <w:t xml:space="preserve"> </w:t>
      </w:r>
      <w:r w:rsidRPr="004C44F2">
        <w:rPr>
          <w:i/>
          <w:iCs/>
          <w:sz w:val="22"/>
          <w:szCs w:val="22"/>
        </w:rPr>
        <w:t>(Państwo i Prawo)</w:t>
      </w:r>
    </w:p>
    <w:p w14:paraId="182735D3" w14:textId="10109E05" w:rsidR="004C44F2" w:rsidRPr="004C44F2" w:rsidRDefault="004C44F2" w:rsidP="004C16C5">
      <w:pPr>
        <w:pStyle w:val="NormalnyWeb"/>
        <w:spacing w:before="0" w:beforeAutospacing="0" w:after="240"/>
        <w:rPr>
          <w:b/>
          <w:bCs/>
          <w:sz w:val="22"/>
          <w:szCs w:val="22"/>
        </w:rPr>
      </w:pPr>
      <w:r w:rsidRPr="004C44F2">
        <w:rPr>
          <w:b/>
          <w:bCs/>
          <w:sz w:val="22"/>
          <w:szCs w:val="22"/>
        </w:rPr>
        <w:t xml:space="preserve"> </w:t>
      </w:r>
    </w:p>
    <w:p w14:paraId="334893BB" w14:textId="4D93F49A" w:rsidR="004C44F2" w:rsidRDefault="004C44F2" w:rsidP="004C16C5">
      <w:pPr>
        <w:suppressAutoHyphens w:val="0"/>
        <w:spacing w:line="276" w:lineRule="auto"/>
        <w:jc w:val="both"/>
        <w:rPr>
          <w:b/>
          <w:color w:val="C00040"/>
          <w:sz w:val="28"/>
          <w:szCs w:val="22"/>
        </w:rPr>
      </w:pPr>
      <w:r w:rsidRPr="004C44F2">
        <w:rPr>
          <w:b/>
          <w:color w:val="C00040"/>
          <w:sz w:val="28"/>
          <w:szCs w:val="22"/>
        </w:rPr>
        <w:t>Wrzesień</w:t>
      </w:r>
    </w:p>
    <w:p w14:paraId="401B9B9A" w14:textId="77777777" w:rsidR="004C16C5" w:rsidRPr="004C44F2" w:rsidRDefault="004C16C5" w:rsidP="004C16C5">
      <w:pPr>
        <w:suppressAutoHyphens w:val="0"/>
        <w:spacing w:line="276" w:lineRule="auto"/>
        <w:jc w:val="both"/>
        <w:rPr>
          <w:b/>
          <w:color w:val="C00040"/>
          <w:sz w:val="28"/>
          <w:szCs w:val="22"/>
        </w:rPr>
      </w:pPr>
    </w:p>
    <w:p w14:paraId="0B41BDEA" w14:textId="16BD025E" w:rsidR="004C44F2" w:rsidRPr="004C44F2" w:rsidRDefault="004C44F2" w:rsidP="004C16C5">
      <w:pPr>
        <w:pStyle w:val="NormalnyWeb"/>
        <w:spacing w:before="0" w:beforeAutospacing="0" w:after="0"/>
        <w:rPr>
          <w:sz w:val="22"/>
          <w:szCs w:val="22"/>
        </w:rPr>
      </w:pPr>
      <w:r w:rsidRPr="004C44F2">
        <w:rPr>
          <w:b/>
          <w:bCs/>
          <w:sz w:val="22"/>
          <w:szCs w:val="22"/>
        </w:rPr>
        <w:t>P. Czaplicki</w:t>
      </w:r>
      <w:r w:rsidRPr="004C44F2">
        <w:rPr>
          <w:sz w:val="22"/>
          <w:szCs w:val="22"/>
        </w:rPr>
        <w:t>: Wpływ regulacji prawnych na rozwój rynku obligacji w Polsce. Białystok, Wydawnictwo Uniwersytetu w Białymstoku, 2024</w:t>
      </w:r>
    </w:p>
    <w:p w14:paraId="736D8595" w14:textId="53B57ED8" w:rsidR="004C44F2" w:rsidRPr="004C44F2" w:rsidRDefault="004C44F2" w:rsidP="004C16C5">
      <w:pPr>
        <w:pStyle w:val="NormalnyWeb"/>
        <w:spacing w:before="0" w:beforeAutospacing="0" w:after="0"/>
        <w:rPr>
          <w:sz w:val="22"/>
          <w:szCs w:val="22"/>
        </w:rPr>
      </w:pPr>
      <w:r w:rsidRPr="004C44F2">
        <w:rPr>
          <w:sz w:val="22"/>
          <w:szCs w:val="22"/>
        </w:rPr>
        <w:lastRenderedPageBreak/>
        <w:t>Rozdział (</w:t>
      </w:r>
      <w:r w:rsidRPr="004C44F2">
        <w:rPr>
          <w:b/>
          <w:bCs/>
          <w:sz w:val="22"/>
          <w:szCs w:val="22"/>
        </w:rPr>
        <w:t>W. Filipkowski</w:t>
      </w:r>
      <w:r w:rsidRPr="004C44F2">
        <w:rPr>
          <w:sz w:val="22"/>
          <w:szCs w:val="22"/>
        </w:rPr>
        <w:t xml:space="preserve">) [w:] </w:t>
      </w:r>
      <w:hyperlink r:id="rId19" w:tgtFrame="_top" w:history="1">
        <w:r w:rsidRPr="004C44F2">
          <w:rPr>
            <w:rStyle w:val="Hipercze"/>
            <w:color w:val="000000"/>
            <w:sz w:val="22"/>
            <w:szCs w:val="22"/>
          </w:rPr>
          <w:t>Kryminalistyka i prawo</w:t>
        </w:r>
      </w:hyperlink>
      <w:r w:rsidRPr="004C44F2">
        <w:rPr>
          <w:sz w:val="22"/>
          <w:szCs w:val="22"/>
        </w:rPr>
        <w:t xml:space="preserve"> : księga jubileuszowa Profesora Jerzego Kasprzaka. Kraków, Wydawnictwo Od nowa, 2024</w:t>
      </w:r>
    </w:p>
    <w:p w14:paraId="6AEC12C3" w14:textId="6B13E618" w:rsidR="004C44F2" w:rsidRPr="004C44F2" w:rsidRDefault="004C44F2" w:rsidP="004C16C5">
      <w:pPr>
        <w:pStyle w:val="NormalnyWeb"/>
        <w:spacing w:before="0" w:beforeAutospacing="0" w:after="0"/>
        <w:rPr>
          <w:sz w:val="22"/>
          <w:szCs w:val="22"/>
        </w:rPr>
      </w:pPr>
      <w:r w:rsidRPr="004C44F2">
        <w:rPr>
          <w:sz w:val="22"/>
          <w:szCs w:val="22"/>
        </w:rPr>
        <w:t>Rozdział (</w:t>
      </w:r>
      <w:r w:rsidRPr="004C44F2">
        <w:rPr>
          <w:b/>
          <w:bCs/>
          <w:sz w:val="22"/>
          <w:szCs w:val="22"/>
        </w:rPr>
        <w:t>K. Laskowska</w:t>
      </w:r>
      <w:r w:rsidRPr="004C44F2">
        <w:rPr>
          <w:sz w:val="22"/>
          <w:szCs w:val="22"/>
        </w:rPr>
        <w:t xml:space="preserve">) [w:] </w:t>
      </w:r>
      <w:hyperlink r:id="rId20" w:tgtFrame="_top" w:history="1">
        <w:r w:rsidRPr="004C44F2">
          <w:rPr>
            <w:rStyle w:val="Hipercze"/>
            <w:color w:val="000000"/>
            <w:sz w:val="22"/>
            <w:szCs w:val="22"/>
          </w:rPr>
          <w:t>Kryminalistyka i prawo</w:t>
        </w:r>
      </w:hyperlink>
      <w:r w:rsidRPr="004C44F2">
        <w:rPr>
          <w:sz w:val="22"/>
          <w:szCs w:val="22"/>
        </w:rPr>
        <w:t xml:space="preserve"> : księga jubileuszowa Profesora Jerzego Kasprzaka. Kraków, Wydawnictwo Od nowa, 2024</w:t>
      </w:r>
    </w:p>
    <w:p w14:paraId="68E3EA4A" w14:textId="3F21B7F0" w:rsidR="004C44F2" w:rsidRPr="004C44F2" w:rsidRDefault="004C44F2" w:rsidP="004C16C5">
      <w:pPr>
        <w:pStyle w:val="NormalnyWeb"/>
        <w:spacing w:before="0" w:beforeAutospacing="0" w:after="0"/>
        <w:rPr>
          <w:sz w:val="22"/>
          <w:szCs w:val="22"/>
        </w:rPr>
      </w:pPr>
      <w:r w:rsidRPr="004C44F2">
        <w:rPr>
          <w:sz w:val="22"/>
          <w:szCs w:val="22"/>
        </w:rPr>
        <w:t>Rozdział (</w:t>
      </w:r>
      <w:r w:rsidRPr="004C44F2">
        <w:rPr>
          <w:b/>
          <w:bCs/>
          <w:sz w:val="22"/>
          <w:szCs w:val="22"/>
        </w:rPr>
        <w:t>E. Guzik-Makaruk</w:t>
      </w:r>
      <w:r w:rsidRPr="004C44F2">
        <w:rPr>
          <w:sz w:val="22"/>
          <w:szCs w:val="22"/>
        </w:rPr>
        <w:t xml:space="preserve">) [w:] </w:t>
      </w:r>
      <w:hyperlink r:id="rId21" w:tgtFrame="_top" w:history="1">
        <w:r w:rsidRPr="004C44F2">
          <w:rPr>
            <w:rStyle w:val="Hipercze"/>
            <w:color w:val="000000"/>
            <w:sz w:val="22"/>
            <w:szCs w:val="22"/>
          </w:rPr>
          <w:t>Kryminalistyka i prawo</w:t>
        </w:r>
      </w:hyperlink>
      <w:r w:rsidRPr="004C44F2">
        <w:rPr>
          <w:sz w:val="22"/>
          <w:szCs w:val="22"/>
        </w:rPr>
        <w:t xml:space="preserve"> : księga jubileuszowa Profesora Jerzego Kasprzaka. Kraków, Wydawnictwo Od nowa, 2024</w:t>
      </w:r>
    </w:p>
    <w:p w14:paraId="0AA00981" w14:textId="77777777" w:rsidR="004C44F2" w:rsidRPr="004C44F2" w:rsidRDefault="004C44F2" w:rsidP="004C16C5">
      <w:pPr>
        <w:pStyle w:val="NormalnyWeb"/>
        <w:spacing w:before="0" w:beforeAutospacing="0" w:after="0"/>
        <w:rPr>
          <w:sz w:val="22"/>
          <w:szCs w:val="22"/>
        </w:rPr>
      </w:pPr>
      <w:r w:rsidRPr="004C44F2">
        <w:rPr>
          <w:sz w:val="22"/>
          <w:szCs w:val="22"/>
        </w:rPr>
        <w:t>Rozdział (</w:t>
      </w:r>
      <w:r w:rsidRPr="004C44F2">
        <w:rPr>
          <w:b/>
          <w:bCs/>
          <w:sz w:val="22"/>
          <w:szCs w:val="22"/>
        </w:rPr>
        <w:t>L. Jamróz</w:t>
      </w:r>
      <w:r w:rsidRPr="004C44F2">
        <w:rPr>
          <w:sz w:val="22"/>
          <w:szCs w:val="22"/>
        </w:rPr>
        <w:t>) [w:]   </w:t>
      </w:r>
      <w:hyperlink r:id="rId22" w:tgtFrame="_top" w:history="1">
        <w:r w:rsidRPr="004C44F2">
          <w:rPr>
            <w:rStyle w:val="Hipercze"/>
            <w:color w:val="000000"/>
            <w:sz w:val="22"/>
            <w:szCs w:val="22"/>
          </w:rPr>
          <w:t>Dylematy wokół konstytucyjnej pozycji samorządów</w:t>
        </w:r>
      </w:hyperlink>
      <w:r w:rsidRPr="004C44F2">
        <w:rPr>
          <w:sz w:val="22"/>
          <w:szCs w:val="22"/>
        </w:rPr>
        <w:t>. Warszawa,</w:t>
      </w:r>
      <w:r w:rsidRPr="004C44F2">
        <w:rPr>
          <w:sz w:val="22"/>
          <w:szCs w:val="22"/>
          <w:shd w:val="clear" w:color="auto" w:fill="FFFFFF"/>
        </w:rPr>
        <w:t xml:space="preserve"> Wydawnictwo C.H. Beck, 2024</w:t>
      </w:r>
    </w:p>
    <w:p w14:paraId="6C4173E3" w14:textId="37D10C52" w:rsidR="004C44F2" w:rsidRPr="004C44F2" w:rsidRDefault="004C44F2" w:rsidP="004C16C5">
      <w:pPr>
        <w:pStyle w:val="NormalnyWeb"/>
        <w:spacing w:before="0" w:beforeAutospacing="0" w:after="0"/>
        <w:rPr>
          <w:sz w:val="22"/>
          <w:szCs w:val="22"/>
        </w:rPr>
      </w:pPr>
      <w:r w:rsidRPr="004C44F2">
        <w:rPr>
          <w:sz w:val="22"/>
          <w:szCs w:val="22"/>
        </w:rPr>
        <w:t>Rozdział (</w:t>
      </w:r>
      <w:r w:rsidRPr="004C44F2">
        <w:rPr>
          <w:b/>
          <w:bCs/>
          <w:sz w:val="22"/>
          <w:szCs w:val="22"/>
        </w:rPr>
        <w:t>M. Ożóg</w:t>
      </w:r>
      <w:r w:rsidRPr="004C44F2">
        <w:rPr>
          <w:sz w:val="22"/>
          <w:szCs w:val="22"/>
        </w:rPr>
        <w:t xml:space="preserve">) </w:t>
      </w:r>
      <w:r w:rsidRPr="004C44F2">
        <w:rPr>
          <w:b/>
          <w:bCs/>
          <w:sz w:val="22"/>
          <w:szCs w:val="22"/>
        </w:rPr>
        <w:t>[w:]</w:t>
      </w:r>
      <w:r w:rsidRPr="004C44F2">
        <w:rPr>
          <w:sz w:val="22"/>
          <w:szCs w:val="22"/>
        </w:rPr>
        <w:t xml:space="preserve"> </w:t>
      </w:r>
      <w:hyperlink r:id="rId23" w:tgtFrame="_top" w:history="1">
        <w:r w:rsidRPr="004C44F2">
          <w:rPr>
            <w:rStyle w:val="Hipercze"/>
            <w:color w:val="000000"/>
            <w:sz w:val="22"/>
            <w:szCs w:val="22"/>
          </w:rPr>
          <w:t>Dylematy wokół konstytucyjnej pozycji samorządów</w:t>
        </w:r>
      </w:hyperlink>
      <w:r w:rsidRPr="004C44F2">
        <w:rPr>
          <w:sz w:val="22"/>
          <w:szCs w:val="22"/>
        </w:rPr>
        <w:t>.</w:t>
      </w:r>
      <w:r w:rsidRPr="004C44F2">
        <w:rPr>
          <w:sz w:val="22"/>
          <w:szCs w:val="22"/>
          <w:shd w:val="clear" w:color="auto" w:fill="FFFFFF"/>
        </w:rPr>
        <w:t xml:space="preserve"> Warszawa, Wydawnictwo C.H. Beck, 2024</w:t>
      </w:r>
    </w:p>
    <w:p w14:paraId="1231A6E9" w14:textId="4B9F5359" w:rsidR="004C44F2" w:rsidRPr="004C44F2" w:rsidRDefault="004C44F2" w:rsidP="004C16C5">
      <w:pPr>
        <w:pStyle w:val="NormalnyWeb"/>
        <w:spacing w:before="0" w:beforeAutospacing="0" w:after="0"/>
        <w:rPr>
          <w:sz w:val="22"/>
          <w:szCs w:val="22"/>
          <w:lang w:val="en-US"/>
        </w:rPr>
      </w:pPr>
      <w:r w:rsidRPr="004C44F2">
        <w:rPr>
          <w:sz w:val="22"/>
          <w:szCs w:val="22"/>
        </w:rPr>
        <w:t>Rozdział (</w:t>
      </w:r>
      <w:r w:rsidRPr="004C44F2">
        <w:rPr>
          <w:b/>
          <w:bCs/>
          <w:sz w:val="22"/>
          <w:szCs w:val="22"/>
        </w:rPr>
        <w:t>J. Bieluk</w:t>
      </w:r>
      <w:r w:rsidRPr="004C44F2">
        <w:rPr>
          <w:sz w:val="22"/>
          <w:szCs w:val="22"/>
        </w:rPr>
        <w:t xml:space="preserve">) </w:t>
      </w:r>
      <w:r w:rsidRPr="004C44F2">
        <w:rPr>
          <w:b/>
          <w:bCs/>
          <w:sz w:val="22"/>
          <w:szCs w:val="22"/>
        </w:rPr>
        <w:t>[w:]</w:t>
      </w:r>
      <w:r w:rsidRPr="004C44F2">
        <w:rPr>
          <w:sz w:val="22"/>
          <w:szCs w:val="22"/>
        </w:rPr>
        <w:t xml:space="preserve"> </w:t>
      </w:r>
      <w:hyperlink r:id="rId24" w:tgtFrame="_top" w:history="1">
        <w:r w:rsidRPr="004C44F2">
          <w:rPr>
            <w:rStyle w:val="Hipercze"/>
            <w:color w:val="000000"/>
            <w:sz w:val="22"/>
            <w:szCs w:val="22"/>
          </w:rPr>
          <w:t>Direito Agrário</w:t>
        </w:r>
      </w:hyperlink>
      <w:r w:rsidRPr="004C44F2">
        <w:rPr>
          <w:sz w:val="22"/>
          <w:szCs w:val="22"/>
        </w:rPr>
        <w:t xml:space="preserve"> : compreens?o Jurídica ? </w:t>
      </w:r>
      <w:r w:rsidRPr="004C44F2">
        <w:rPr>
          <w:sz w:val="22"/>
          <w:szCs w:val="22"/>
          <w:lang w:val="en-US"/>
        </w:rPr>
        <w:t>COP 30</w:t>
      </w:r>
      <w:r w:rsidRPr="004C44F2">
        <w:rPr>
          <w:b/>
          <w:bCs/>
          <w:sz w:val="22"/>
          <w:szCs w:val="22"/>
          <w:lang w:val="en-US"/>
        </w:rPr>
        <w:t xml:space="preserve">. </w:t>
      </w:r>
      <w:r w:rsidRPr="004C44F2">
        <w:rPr>
          <w:sz w:val="22"/>
          <w:szCs w:val="22"/>
          <w:lang w:val="en-US"/>
        </w:rPr>
        <w:t>Belém do Pará, Publicaçao Oficial da Academia Brasileira de Letras Jurídicas Agrárias, 2024</w:t>
      </w:r>
    </w:p>
    <w:p w14:paraId="59693B44" w14:textId="7F1D8460" w:rsidR="004C44F2" w:rsidRPr="004C44F2" w:rsidRDefault="004C44F2" w:rsidP="004C16C5">
      <w:pPr>
        <w:pStyle w:val="NormalnyWeb"/>
        <w:spacing w:before="0" w:beforeAutospacing="0" w:after="0"/>
        <w:rPr>
          <w:sz w:val="22"/>
          <w:szCs w:val="22"/>
        </w:rPr>
      </w:pPr>
      <w:r w:rsidRPr="004C44F2">
        <w:rPr>
          <w:sz w:val="22"/>
          <w:szCs w:val="22"/>
          <w:lang w:val="en-US"/>
        </w:rPr>
        <w:t>Rozdział (</w:t>
      </w:r>
      <w:r w:rsidRPr="004C44F2">
        <w:rPr>
          <w:b/>
          <w:bCs/>
          <w:sz w:val="22"/>
          <w:szCs w:val="22"/>
          <w:lang w:val="en-US"/>
        </w:rPr>
        <w:t>J. Bieluk</w:t>
      </w:r>
      <w:r w:rsidRPr="004C44F2">
        <w:rPr>
          <w:sz w:val="22"/>
          <w:szCs w:val="22"/>
          <w:lang w:val="en-US"/>
        </w:rPr>
        <w:t xml:space="preserve">) </w:t>
      </w:r>
      <w:r w:rsidRPr="004C44F2">
        <w:rPr>
          <w:b/>
          <w:bCs/>
          <w:sz w:val="22"/>
          <w:szCs w:val="22"/>
          <w:lang w:val="en-US"/>
        </w:rPr>
        <w:t>[w:]</w:t>
      </w:r>
      <w:r w:rsidRPr="004C44F2">
        <w:rPr>
          <w:sz w:val="22"/>
          <w:szCs w:val="22"/>
          <w:lang w:val="en-US"/>
        </w:rPr>
        <w:t xml:space="preserve"> </w:t>
      </w:r>
      <w:hyperlink r:id="rId25" w:tgtFrame="_top" w:history="1">
        <w:r w:rsidRPr="004C44F2">
          <w:rPr>
            <w:rStyle w:val="Hipercze"/>
            <w:color w:val="000000"/>
            <w:sz w:val="22"/>
            <w:szCs w:val="22"/>
            <w:lang w:val="en-US"/>
          </w:rPr>
          <w:t>Legal and Economic Conditions of Planning and Implementation of EU Policies in the Agri-Food Sector</w:t>
        </w:r>
      </w:hyperlink>
      <w:r w:rsidRPr="004C44F2">
        <w:rPr>
          <w:b/>
          <w:bCs/>
          <w:sz w:val="22"/>
          <w:szCs w:val="22"/>
          <w:lang w:val="en-US"/>
        </w:rPr>
        <w:t xml:space="preserve">. </w:t>
      </w:r>
      <w:r w:rsidRPr="004C44F2">
        <w:rPr>
          <w:sz w:val="22"/>
          <w:szCs w:val="22"/>
        </w:rPr>
        <w:t>Napoli, Edizioni Scientifiche Italiane, 2024</w:t>
      </w:r>
      <w:bookmarkStart w:id="0" w:name="_GoBack"/>
      <w:bookmarkEnd w:id="0"/>
    </w:p>
    <w:p w14:paraId="75752594" w14:textId="6B338901" w:rsidR="004C44F2" w:rsidRDefault="004C44F2" w:rsidP="004C16C5">
      <w:pPr>
        <w:pStyle w:val="NormalnyWeb"/>
        <w:spacing w:before="0" w:beforeAutospacing="0" w:after="0"/>
        <w:rPr>
          <w:sz w:val="22"/>
          <w:szCs w:val="22"/>
        </w:rPr>
      </w:pPr>
      <w:r w:rsidRPr="004C44F2">
        <w:rPr>
          <w:sz w:val="22"/>
          <w:szCs w:val="22"/>
        </w:rPr>
        <w:t>Rozdział (</w:t>
      </w:r>
      <w:r w:rsidRPr="004C44F2">
        <w:rPr>
          <w:b/>
          <w:bCs/>
          <w:sz w:val="22"/>
          <w:szCs w:val="22"/>
        </w:rPr>
        <w:t>P. Pietrasz</w:t>
      </w:r>
      <w:r w:rsidRPr="004C44F2">
        <w:rPr>
          <w:sz w:val="22"/>
          <w:szCs w:val="22"/>
        </w:rPr>
        <w:t xml:space="preserve">) </w:t>
      </w:r>
      <w:r w:rsidRPr="004C44F2">
        <w:rPr>
          <w:b/>
          <w:bCs/>
          <w:sz w:val="22"/>
          <w:szCs w:val="22"/>
        </w:rPr>
        <w:t>[w:]</w:t>
      </w:r>
      <w:r w:rsidRPr="004C44F2">
        <w:rPr>
          <w:sz w:val="22"/>
          <w:szCs w:val="22"/>
        </w:rPr>
        <w:t xml:space="preserve"> </w:t>
      </w:r>
      <w:hyperlink r:id="rId26" w:tgtFrame="_top" w:history="1">
        <w:r w:rsidRPr="004C44F2">
          <w:rPr>
            <w:rStyle w:val="Hipercze"/>
            <w:color w:val="000000"/>
            <w:sz w:val="22"/>
            <w:szCs w:val="22"/>
          </w:rPr>
          <w:t>Prawo sztucznej inteligencji i nowych technologii 4</w:t>
        </w:r>
      </w:hyperlink>
      <w:r w:rsidRPr="004C44F2">
        <w:rPr>
          <w:b/>
          <w:bCs/>
          <w:sz w:val="22"/>
          <w:szCs w:val="22"/>
        </w:rPr>
        <w:t xml:space="preserve">. </w:t>
      </w:r>
      <w:r w:rsidRPr="004C44F2">
        <w:rPr>
          <w:sz w:val="22"/>
          <w:szCs w:val="22"/>
        </w:rPr>
        <w:t>Sopot, Spółdzielczy Instytut Naukowy, 2024</w:t>
      </w:r>
    </w:p>
    <w:p w14:paraId="331BD3AA" w14:textId="77777777" w:rsidR="004C16C5" w:rsidRPr="004C44F2" w:rsidRDefault="004C16C5" w:rsidP="004C16C5">
      <w:pPr>
        <w:pStyle w:val="NormalnyWeb"/>
        <w:spacing w:before="0" w:beforeAutospacing="0" w:after="0"/>
        <w:rPr>
          <w:sz w:val="22"/>
          <w:szCs w:val="22"/>
        </w:rPr>
      </w:pPr>
    </w:p>
    <w:p w14:paraId="2A2FA38A" w14:textId="77777777" w:rsidR="004C44F2" w:rsidRPr="004C44F2" w:rsidRDefault="004C44F2" w:rsidP="004C16C5">
      <w:pPr>
        <w:pStyle w:val="NormalnyWeb"/>
        <w:spacing w:before="0" w:beforeAutospacing="0" w:after="0"/>
        <w:jc w:val="center"/>
        <w:rPr>
          <w:sz w:val="22"/>
          <w:szCs w:val="22"/>
        </w:rPr>
      </w:pPr>
      <w:r w:rsidRPr="004C44F2">
        <w:rPr>
          <w:b/>
          <w:bCs/>
          <w:sz w:val="22"/>
          <w:szCs w:val="22"/>
        </w:rPr>
        <w:t>Artykuły w czasopismach z listy MNiSW</w:t>
      </w:r>
    </w:p>
    <w:p w14:paraId="00A1B9E2" w14:textId="77777777" w:rsidR="004C44F2" w:rsidRPr="004C44F2" w:rsidRDefault="004C44F2" w:rsidP="004C16C5">
      <w:pPr>
        <w:pStyle w:val="NormalnyWeb"/>
        <w:spacing w:before="0" w:beforeAutospacing="0" w:after="0"/>
        <w:rPr>
          <w:sz w:val="22"/>
          <w:szCs w:val="22"/>
        </w:rPr>
      </w:pPr>
      <w:r w:rsidRPr="004C44F2">
        <w:rPr>
          <w:b/>
          <w:bCs/>
          <w:sz w:val="22"/>
          <w:szCs w:val="22"/>
          <w:u w:val="single"/>
        </w:rPr>
        <w:t>140 punktów</w:t>
      </w:r>
    </w:p>
    <w:p w14:paraId="5764B0EC" w14:textId="77777777" w:rsidR="004C44F2" w:rsidRPr="004C44F2" w:rsidRDefault="004C44F2" w:rsidP="004C16C5">
      <w:pPr>
        <w:pStyle w:val="NormalnyWeb"/>
        <w:numPr>
          <w:ilvl w:val="0"/>
          <w:numId w:val="26"/>
        </w:numPr>
        <w:spacing w:before="0" w:beforeAutospacing="0" w:after="0" w:afterAutospacing="0"/>
        <w:rPr>
          <w:sz w:val="22"/>
          <w:szCs w:val="22"/>
        </w:rPr>
      </w:pPr>
      <w:r w:rsidRPr="004C44F2">
        <w:rPr>
          <w:b/>
          <w:bCs/>
          <w:sz w:val="22"/>
          <w:szCs w:val="22"/>
          <w:shd w:val="clear" w:color="auto" w:fill="FFFFFF"/>
        </w:rPr>
        <w:t xml:space="preserve">E. Kużelewska </w:t>
      </w:r>
      <w:r w:rsidRPr="004C44F2">
        <w:rPr>
          <w:i/>
          <w:iCs/>
          <w:sz w:val="22"/>
          <w:szCs w:val="22"/>
          <w:shd w:val="clear" w:color="auto" w:fill="FFFFFF"/>
        </w:rPr>
        <w:t>(Białostockie Studia Prawnicze)</w:t>
      </w:r>
    </w:p>
    <w:p w14:paraId="4CE432D0" w14:textId="77777777" w:rsidR="004C44F2" w:rsidRPr="004C44F2" w:rsidRDefault="004C44F2" w:rsidP="004C16C5">
      <w:pPr>
        <w:pStyle w:val="NormalnyWeb"/>
        <w:numPr>
          <w:ilvl w:val="0"/>
          <w:numId w:val="26"/>
        </w:numPr>
        <w:spacing w:before="0" w:beforeAutospacing="0" w:after="0" w:afterAutospacing="0"/>
        <w:rPr>
          <w:sz w:val="22"/>
          <w:szCs w:val="22"/>
        </w:rPr>
      </w:pPr>
      <w:r w:rsidRPr="004C44F2">
        <w:rPr>
          <w:b/>
          <w:bCs/>
          <w:sz w:val="22"/>
          <w:szCs w:val="22"/>
          <w:shd w:val="clear" w:color="auto" w:fill="FFFFFF"/>
        </w:rPr>
        <w:t xml:space="preserve">A. Breczko </w:t>
      </w:r>
      <w:r w:rsidRPr="004C44F2">
        <w:rPr>
          <w:i/>
          <w:iCs/>
          <w:sz w:val="22"/>
          <w:szCs w:val="22"/>
          <w:shd w:val="clear" w:color="auto" w:fill="FFFFFF"/>
        </w:rPr>
        <w:t>(Białostockie Studia Prawnicze)</w:t>
      </w:r>
    </w:p>
    <w:p w14:paraId="697E3C23" w14:textId="77777777" w:rsidR="004C44F2" w:rsidRPr="004C44F2" w:rsidRDefault="004C44F2" w:rsidP="004C16C5">
      <w:pPr>
        <w:pStyle w:val="NormalnyWeb"/>
        <w:numPr>
          <w:ilvl w:val="0"/>
          <w:numId w:val="26"/>
        </w:numPr>
        <w:spacing w:before="0" w:beforeAutospacing="0" w:after="0" w:afterAutospacing="0"/>
        <w:rPr>
          <w:sz w:val="22"/>
          <w:szCs w:val="22"/>
        </w:rPr>
      </w:pPr>
      <w:r w:rsidRPr="004C44F2">
        <w:rPr>
          <w:b/>
          <w:bCs/>
          <w:sz w:val="22"/>
          <w:szCs w:val="22"/>
          <w:shd w:val="clear" w:color="auto" w:fill="FFFFFF"/>
        </w:rPr>
        <w:t xml:space="preserve">M. Andruszkiewicz </w:t>
      </w:r>
      <w:r w:rsidRPr="004C44F2">
        <w:rPr>
          <w:i/>
          <w:iCs/>
          <w:sz w:val="22"/>
          <w:szCs w:val="22"/>
          <w:shd w:val="clear" w:color="auto" w:fill="FFFFFF"/>
        </w:rPr>
        <w:t>(Białostockie Studia Prawnicze)</w:t>
      </w:r>
    </w:p>
    <w:p w14:paraId="2AD5FE1B" w14:textId="77777777" w:rsidR="004C44F2" w:rsidRPr="004C44F2" w:rsidRDefault="004C44F2" w:rsidP="004C16C5">
      <w:pPr>
        <w:pStyle w:val="NormalnyWeb"/>
        <w:spacing w:before="0" w:beforeAutospacing="0" w:after="0"/>
        <w:rPr>
          <w:sz w:val="22"/>
          <w:szCs w:val="22"/>
        </w:rPr>
      </w:pPr>
      <w:r w:rsidRPr="004C44F2">
        <w:rPr>
          <w:b/>
          <w:bCs/>
          <w:sz w:val="22"/>
          <w:szCs w:val="22"/>
          <w:u w:val="single"/>
        </w:rPr>
        <w:t>100 punktów</w:t>
      </w:r>
    </w:p>
    <w:p w14:paraId="6E822128" w14:textId="77777777" w:rsidR="004C44F2" w:rsidRPr="004C44F2" w:rsidRDefault="004C44F2" w:rsidP="004C16C5">
      <w:pPr>
        <w:pStyle w:val="NormalnyWeb"/>
        <w:numPr>
          <w:ilvl w:val="0"/>
          <w:numId w:val="27"/>
        </w:numPr>
        <w:spacing w:before="0" w:beforeAutospacing="0" w:after="0" w:afterAutospacing="0"/>
        <w:rPr>
          <w:sz w:val="22"/>
          <w:szCs w:val="22"/>
        </w:rPr>
      </w:pPr>
      <w:r w:rsidRPr="004C44F2">
        <w:rPr>
          <w:b/>
          <w:bCs/>
          <w:sz w:val="22"/>
          <w:szCs w:val="22"/>
          <w:shd w:val="clear" w:color="auto" w:fill="FFFFFF"/>
        </w:rPr>
        <w:t>A. Malarewicz-Jakubów, A. Doliwa-Klepacka</w:t>
      </w:r>
      <w:r w:rsidRPr="004C44F2">
        <w:rPr>
          <w:i/>
          <w:iCs/>
          <w:sz w:val="22"/>
          <w:szCs w:val="22"/>
          <w:shd w:val="clear" w:color="auto" w:fill="FFFFFF"/>
        </w:rPr>
        <w:t xml:space="preserve"> (</w:t>
      </w:r>
      <w:r w:rsidRPr="004C44F2">
        <w:rPr>
          <w:i/>
          <w:iCs/>
          <w:sz w:val="22"/>
          <w:szCs w:val="22"/>
        </w:rPr>
        <w:t>Studia Iuridica Lublinensia)</w:t>
      </w:r>
    </w:p>
    <w:p w14:paraId="113EE316" w14:textId="77777777" w:rsidR="004C44F2" w:rsidRPr="004C44F2" w:rsidRDefault="004C44F2" w:rsidP="004C16C5">
      <w:pPr>
        <w:pStyle w:val="NormalnyWeb"/>
        <w:spacing w:before="0" w:beforeAutospacing="0" w:after="0"/>
        <w:rPr>
          <w:sz w:val="22"/>
          <w:szCs w:val="22"/>
        </w:rPr>
      </w:pPr>
      <w:r w:rsidRPr="004C44F2">
        <w:rPr>
          <w:b/>
          <w:bCs/>
          <w:sz w:val="22"/>
          <w:szCs w:val="22"/>
          <w:u w:val="single"/>
          <w:shd w:val="clear" w:color="auto" w:fill="FFFFFF"/>
        </w:rPr>
        <w:t>70 punktów</w:t>
      </w:r>
    </w:p>
    <w:p w14:paraId="349A77AB" w14:textId="77777777" w:rsidR="004C44F2" w:rsidRPr="004C44F2" w:rsidRDefault="004C44F2" w:rsidP="004C16C5">
      <w:pPr>
        <w:pStyle w:val="NormalnyWeb"/>
        <w:numPr>
          <w:ilvl w:val="0"/>
          <w:numId w:val="28"/>
        </w:numPr>
        <w:spacing w:before="0" w:beforeAutospacing="0" w:after="0" w:afterAutospacing="0"/>
        <w:rPr>
          <w:sz w:val="22"/>
          <w:szCs w:val="22"/>
        </w:rPr>
      </w:pPr>
      <w:r w:rsidRPr="004C44F2">
        <w:rPr>
          <w:b/>
          <w:bCs/>
          <w:sz w:val="22"/>
          <w:szCs w:val="22"/>
          <w:shd w:val="clear" w:color="auto" w:fill="FFFFFF"/>
        </w:rPr>
        <w:t xml:space="preserve">A. Sakowicz </w:t>
      </w:r>
      <w:r w:rsidRPr="004C44F2">
        <w:rPr>
          <w:i/>
          <w:iCs/>
          <w:sz w:val="22"/>
          <w:szCs w:val="22"/>
        </w:rPr>
        <w:t>(Państwo i Prawo) 0,7071</w:t>
      </w:r>
    </w:p>
    <w:p w14:paraId="24EDA933" w14:textId="77777777" w:rsidR="004C44F2" w:rsidRPr="004C44F2" w:rsidRDefault="004C44F2" w:rsidP="004C16C5">
      <w:pPr>
        <w:pStyle w:val="NormalnyWeb"/>
        <w:numPr>
          <w:ilvl w:val="0"/>
          <w:numId w:val="28"/>
        </w:numPr>
        <w:spacing w:before="0" w:beforeAutospacing="0" w:after="0" w:afterAutospacing="0"/>
        <w:rPr>
          <w:sz w:val="22"/>
          <w:szCs w:val="22"/>
        </w:rPr>
      </w:pPr>
      <w:r w:rsidRPr="004C44F2">
        <w:rPr>
          <w:b/>
          <w:bCs/>
          <w:sz w:val="22"/>
          <w:szCs w:val="22"/>
        </w:rPr>
        <w:t>M. Sowała</w:t>
      </w:r>
      <w:r w:rsidRPr="004C44F2">
        <w:rPr>
          <w:sz w:val="22"/>
          <w:szCs w:val="22"/>
        </w:rPr>
        <w:t xml:space="preserve"> </w:t>
      </w:r>
      <w:r w:rsidRPr="004C44F2">
        <w:rPr>
          <w:i/>
          <w:iCs/>
          <w:sz w:val="22"/>
          <w:szCs w:val="22"/>
        </w:rPr>
        <w:t>(Nowa kodyfikacja Prawa Karnego)</w:t>
      </w:r>
    </w:p>
    <w:p w14:paraId="4C80C758" w14:textId="77777777" w:rsidR="004C44F2" w:rsidRPr="004C44F2" w:rsidRDefault="004C44F2" w:rsidP="004C16C5">
      <w:pPr>
        <w:pStyle w:val="NormalnyWeb"/>
        <w:spacing w:before="0" w:beforeAutospacing="0" w:after="0"/>
        <w:rPr>
          <w:sz w:val="22"/>
          <w:szCs w:val="22"/>
        </w:rPr>
      </w:pPr>
      <w:r w:rsidRPr="004C44F2">
        <w:rPr>
          <w:b/>
          <w:bCs/>
          <w:sz w:val="22"/>
          <w:szCs w:val="22"/>
          <w:u w:val="single"/>
          <w:shd w:val="clear" w:color="auto" w:fill="FFFFFF"/>
        </w:rPr>
        <w:t>40 punktów</w:t>
      </w:r>
    </w:p>
    <w:p w14:paraId="036C4F31" w14:textId="77777777" w:rsidR="004C44F2" w:rsidRPr="004C44F2" w:rsidRDefault="004C44F2" w:rsidP="004C16C5">
      <w:pPr>
        <w:pStyle w:val="NormalnyWeb"/>
        <w:numPr>
          <w:ilvl w:val="0"/>
          <w:numId w:val="29"/>
        </w:numPr>
        <w:spacing w:before="0" w:beforeAutospacing="0" w:after="0" w:afterAutospacing="0"/>
        <w:rPr>
          <w:sz w:val="22"/>
          <w:szCs w:val="22"/>
        </w:rPr>
      </w:pPr>
      <w:r w:rsidRPr="004C44F2">
        <w:rPr>
          <w:b/>
          <w:bCs/>
          <w:sz w:val="22"/>
          <w:szCs w:val="22"/>
          <w:shd w:val="clear" w:color="auto" w:fill="FFFFFF"/>
        </w:rPr>
        <w:t xml:space="preserve">A. Modrzejewski </w:t>
      </w:r>
      <w:r w:rsidRPr="004C44F2">
        <w:rPr>
          <w:i/>
          <w:iCs/>
          <w:sz w:val="22"/>
          <w:szCs w:val="22"/>
        </w:rPr>
        <w:t>(Radca Prawny. Zeszyty Naukowe)</w:t>
      </w:r>
    </w:p>
    <w:p w14:paraId="6D26C491" w14:textId="77777777" w:rsidR="004C44F2" w:rsidRPr="004C44F2" w:rsidRDefault="004C44F2" w:rsidP="004C16C5">
      <w:pPr>
        <w:pStyle w:val="NormalnyWeb"/>
        <w:numPr>
          <w:ilvl w:val="0"/>
          <w:numId w:val="29"/>
        </w:numPr>
        <w:spacing w:before="0" w:beforeAutospacing="0" w:after="0" w:afterAutospacing="0"/>
        <w:rPr>
          <w:sz w:val="22"/>
          <w:szCs w:val="22"/>
          <w:lang w:val="en-US"/>
        </w:rPr>
      </w:pPr>
      <w:r w:rsidRPr="004C44F2">
        <w:rPr>
          <w:b/>
          <w:bCs/>
          <w:sz w:val="22"/>
          <w:szCs w:val="22"/>
          <w:shd w:val="clear" w:color="auto" w:fill="FFFFFF"/>
          <w:lang w:val="en-US"/>
        </w:rPr>
        <w:t xml:space="preserve">I. Sierocka </w:t>
      </w:r>
      <w:r w:rsidRPr="004C44F2">
        <w:rPr>
          <w:i/>
          <w:iCs/>
          <w:sz w:val="22"/>
          <w:szCs w:val="22"/>
          <w:shd w:val="clear" w:color="auto" w:fill="FFFFFF"/>
          <w:lang w:val="en-US"/>
        </w:rPr>
        <w:t>(</w:t>
      </w:r>
      <w:r w:rsidRPr="004C44F2">
        <w:rPr>
          <w:i/>
          <w:iCs/>
          <w:sz w:val="22"/>
          <w:szCs w:val="22"/>
          <w:lang w:val="en-US"/>
        </w:rPr>
        <w:t>Acta Universitatis Lodziensis Folia Iuridica)</w:t>
      </w:r>
    </w:p>
    <w:p w14:paraId="034FF09B" w14:textId="77777777" w:rsidR="004C44F2" w:rsidRPr="004C44F2" w:rsidRDefault="004C44F2" w:rsidP="004C16C5">
      <w:pPr>
        <w:pStyle w:val="NormalnyWeb"/>
        <w:spacing w:before="0" w:beforeAutospacing="0" w:after="0"/>
        <w:rPr>
          <w:sz w:val="22"/>
          <w:szCs w:val="22"/>
        </w:rPr>
      </w:pPr>
      <w:r w:rsidRPr="004C44F2">
        <w:rPr>
          <w:b/>
          <w:bCs/>
          <w:sz w:val="22"/>
          <w:szCs w:val="22"/>
          <w:u w:val="single"/>
          <w:shd w:val="clear" w:color="auto" w:fill="FFFFFF"/>
        </w:rPr>
        <w:t>5 punktów</w:t>
      </w:r>
    </w:p>
    <w:p w14:paraId="2CCE1C96" w14:textId="77777777" w:rsidR="004C44F2" w:rsidRPr="004C44F2" w:rsidRDefault="004C44F2" w:rsidP="004C16C5">
      <w:pPr>
        <w:pStyle w:val="NormalnyWeb"/>
        <w:numPr>
          <w:ilvl w:val="0"/>
          <w:numId w:val="30"/>
        </w:numPr>
        <w:spacing w:before="0" w:beforeAutospacing="0" w:after="0" w:afterAutospacing="0"/>
        <w:rPr>
          <w:sz w:val="22"/>
          <w:szCs w:val="22"/>
        </w:rPr>
      </w:pPr>
      <w:r w:rsidRPr="004C44F2">
        <w:rPr>
          <w:b/>
          <w:bCs/>
          <w:sz w:val="22"/>
          <w:szCs w:val="22"/>
          <w:shd w:val="clear" w:color="auto" w:fill="FFFFFF"/>
        </w:rPr>
        <w:t>R. Dowgier</w:t>
      </w:r>
      <w:r w:rsidRPr="004C44F2">
        <w:rPr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Pr="004C44F2">
        <w:rPr>
          <w:i/>
          <w:iCs/>
          <w:sz w:val="22"/>
          <w:szCs w:val="22"/>
          <w:shd w:val="clear" w:color="auto" w:fill="FFFFFF"/>
        </w:rPr>
        <w:t xml:space="preserve">(Przegląd Podatków Lokalnych i Finansów Samorządowych) </w:t>
      </w:r>
    </w:p>
    <w:p w14:paraId="7A2B7BC2" w14:textId="77777777" w:rsidR="004C44F2" w:rsidRPr="004C44F2" w:rsidRDefault="004C44F2" w:rsidP="004C16C5">
      <w:pPr>
        <w:pStyle w:val="NormalnyWeb"/>
        <w:numPr>
          <w:ilvl w:val="0"/>
          <w:numId w:val="30"/>
        </w:numPr>
        <w:spacing w:before="0" w:beforeAutospacing="0" w:after="0" w:afterAutospacing="0"/>
        <w:rPr>
          <w:sz w:val="22"/>
          <w:szCs w:val="22"/>
        </w:rPr>
      </w:pPr>
      <w:r w:rsidRPr="004C44F2">
        <w:rPr>
          <w:b/>
          <w:bCs/>
          <w:sz w:val="22"/>
          <w:szCs w:val="22"/>
          <w:shd w:val="clear" w:color="auto" w:fill="FFFFFF"/>
        </w:rPr>
        <w:t>L. Etel</w:t>
      </w:r>
      <w:r w:rsidRPr="004C44F2">
        <w:rPr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Pr="004C44F2">
        <w:rPr>
          <w:i/>
          <w:iCs/>
          <w:sz w:val="22"/>
          <w:szCs w:val="22"/>
          <w:shd w:val="clear" w:color="auto" w:fill="FFFFFF"/>
        </w:rPr>
        <w:t>(Przegląd Podatków Lokalnych i Finansów Samorządowych)</w:t>
      </w:r>
    </w:p>
    <w:p w14:paraId="265DAFD7" w14:textId="7FCDA359" w:rsidR="00FD17EC" w:rsidRPr="004C44F2" w:rsidRDefault="00FD17EC" w:rsidP="004C44F2">
      <w:pPr>
        <w:pStyle w:val="NormalnyWeb"/>
        <w:spacing w:before="0" w:beforeAutospacing="0" w:after="0"/>
        <w:rPr>
          <w:b/>
          <w:color w:val="C00040"/>
          <w:sz w:val="22"/>
          <w:szCs w:val="22"/>
        </w:rPr>
      </w:pPr>
    </w:p>
    <w:sectPr w:rsidR="00FD17EC" w:rsidRPr="004C44F2" w:rsidSect="0023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65AC4" w14:textId="77777777" w:rsidR="00420520" w:rsidRDefault="00420520" w:rsidP="007B5C82">
      <w:r>
        <w:separator/>
      </w:r>
    </w:p>
  </w:endnote>
  <w:endnote w:type="continuationSeparator" w:id="0">
    <w:p w14:paraId="284E2BAD" w14:textId="77777777" w:rsidR="00420520" w:rsidRDefault="00420520" w:rsidP="007B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17012" w14:textId="77777777" w:rsidR="00420520" w:rsidRDefault="00420520" w:rsidP="007B5C82">
      <w:r>
        <w:separator/>
      </w:r>
    </w:p>
  </w:footnote>
  <w:footnote w:type="continuationSeparator" w:id="0">
    <w:p w14:paraId="1EE51F9D" w14:textId="77777777" w:rsidR="00420520" w:rsidRDefault="00420520" w:rsidP="007B5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226"/>
    <w:multiLevelType w:val="multilevel"/>
    <w:tmpl w:val="1576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16BA9"/>
    <w:multiLevelType w:val="multilevel"/>
    <w:tmpl w:val="0A280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C7FD3"/>
    <w:multiLevelType w:val="multilevel"/>
    <w:tmpl w:val="12FCC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E29DB"/>
    <w:multiLevelType w:val="multilevel"/>
    <w:tmpl w:val="E944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89133A"/>
    <w:multiLevelType w:val="hybridMultilevel"/>
    <w:tmpl w:val="7FDECF7E"/>
    <w:lvl w:ilvl="0" w:tplc="EEFE2ECA">
      <w:start w:val="18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254EE"/>
    <w:multiLevelType w:val="multilevel"/>
    <w:tmpl w:val="F83A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49465F"/>
    <w:multiLevelType w:val="multilevel"/>
    <w:tmpl w:val="EF98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619BE"/>
    <w:multiLevelType w:val="multilevel"/>
    <w:tmpl w:val="76EE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CC47E5"/>
    <w:multiLevelType w:val="multilevel"/>
    <w:tmpl w:val="CF06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C43C4F"/>
    <w:multiLevelType w:val="multilevel"/>
    <w:tmpl w:val="DCCA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372C5"/>
    <w:multiLevelType w:val="hybridMultilevel"/>
    <w:tmpl w:val="4E0203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237D54"/>
    <w:multiLevelType w:val="multilevel"/>
    <w:tmpl w:val="9B58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F44661"/>
    <w:multiLevelType w:val="multilevel"/>
    <w:tmpl w:val="9A9E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9A5C4D"/>
    <w:multiLevelType w:val="multilevel"/>
    <w:tmpl w:val="A0E4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6B2B0D"/>
    <w:multiLevelType w:val="multilevel"/>
    <w:tmpl w:val="AAC6E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075B61"/>
    <w:multiLevelType w:val="hybridMultilevel"/>
    <w:tmpl w:val="78DC1AC8"/>
    <w:lvl w:ilvl="0" w:tplc="CE8A1DFE">
      <w:start w:val="18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958FD"/>
    <w:multiLevelType w:val="hybridMultilevel"/>
    <w:tmpl w:val="3AE859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643A3B"/>
    <w:multiLevelType w:val="multilevel"/>
    <w:tmpl w:val="5E46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5F3232"/>
    <w:multiLevelType w:val="hybridMultilevel"/>
    <w:tmpl w:val="B462B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15A45"/>
    <w:multiLevelType w:val="multilevel"/>
    <w:tmpl w:val="AEF20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69231C"/>
    <w:multiLevelType w:val="hybridMultilevel"/>
    <w:tmpl w:val="3EA26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B3417"/>
    <w:multiLevelType w:val="multilevel"/>
    <w:tmpl w:val="0348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CF64C0"/>
    <w:multiLevelType w:val="multilevel"/>
    <w:tmpl w:val="AFB6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A26F0C"/>
    <w:multiLevelType w:val="multilevel"/>
    <w:tmpl w:val="F20E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470B96"/>
    <w:multiLevelType w:val="hybridMultilevel"/>
    <w:tmpl w:val="9C6EB9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2ACAF6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055368"/>
    <w:multiLevelType w:val="multilevel"/>
    <w:tmpl w:val="EEAE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BE17AC"/>
    <w:multiLevelType w:val="multilevel"/>
    <w:tmpl w:val="B7C4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F72D2A"/>
    <w:multiLevelType w:val="hybridMultilevel"/>
    <w:tmpl w:val="DEFC1D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6C26CB"/>
    <w:multiLevelType w:val="multilevel"/>
    <w:tmpl w:val="031A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70694B"/>
    <w:multiLevelType w:val="multilevel"/>
    <w:tmpl w:val="4354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6"/>
  </w:num>
  <w:num w:numId="3">
    <w:abstractNumId w:val="27"/>
  </w:num>
  <w:num w:numId="4">
    <w:abstractNumId w:val="19"/>
  </w:num>
  <w:num w:numId="5">
    <w:abstractNumId w:val="29"/>
  </w:num>
  <w:num w:numId="6">
    <w:abstractNumId w:val="11"/>
  </w:num>
  <w:num w:numId="7">
    <w:abstractNumId w:val="7"/>
  </w:num>
  <w:num w:numId="8">
    <w:abstractNumId w:val="24"/>
  </w:num>
  <w:num w:numId="9">
    <w:abstractNumId w:val="5"/>
  </w:num>
  <w:num w:numId="10">
    <w:abstractNumId w:val="2"/>
  </w:num>
  <w:num w:numId="11">
    <w:abstractNumId w:val="9"/>
  </w:num>
  <w:num w:numId="12">
    <w:abstractNumId w:val="25"/>
  </w:num>
  <w:num w:numId="13">
    <w:abstractNumId w:val="20"/>
  </w:num>
  <w:num w:numId="14">
    <w:abstractNumId w:val="4"/>
  </w:num>
  <w:num w:numId="15">
    <w:abstractNumId w:val="18"/>
  </w:num>
  <w:num w:numId="16">
    <w:abstractNumId w:val="15"/>
  </w:num>
  <w:num w:numId="17">
    <w:abstractNumId w:val="28"/>
  </w:num>
  <w:num w:numId="18">
    <w:abstractNumId w:val="13"/>
  </w:num>
  <w:num w:numId="19">
    <w:abstractNumId w:val="12"/>
  </w:num>
  <w:num w:numId="20">
    <w:abstractNumId w:val="26"/>
  </w:num>
  <w:num w:numId="21">
    <w:abstractNumId w:val="0"/>
  </w:num>
  <w:num w:numId="22">
    <w:abstractNumId w:val="1"/>
  </w:num>
  <w:num w:numId="23">
    <w:abstractNumId w:val="22"/>
  </w:num>
  <w:num w:numId="24">
    <w:abstractNumId w:val="21"/>
  </w:num>
  <w:num w:numId="25">
    <w:abstractNumId w:val="3"/>
  </w:num>
  <w:num w:numId="26">
    <w:abstractNumId w:val="17"/>
  </w:num>
  <w:num w:numId="27">
    <w:abstractNumId w:val="14"/>
  </w:num>
  <w:num w:numId="28">
    <w:abstractNumId w:val="8"/>
  </w:num>
  <w:num w:numId="29">
    <w:abstractNumId w:val="6"/>
  </w:num>
  <w:num w:numId="30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5C"/>
    <w:rsid w:val="000006CD"/>
    <w:rsid w:val="000041BF"/>
    <w:rsid w:val="00007211"/>
    <w:rsid w:val="000154EF"/>
    <w:rsid w:val="00022A6B"/>
    <w:rsid w:val="00023675"/>
    <w:rsid w:val="0002406F"/>
    <w:rsid w:val="00036D55"/>
    <w:rsid w:val="0004019A"/>
    <w:rsid w:val="00044CDF"/>
    <w:rsid w:val="000477E9"/>
    <w:rsid w:val="00050A2E"/>
    <w:rsid w:val="00051D88"/>
    <w:rsid w:val="00053389"/>
    <w:rsid w:val="00053806"/>
    <w:rsid w:val="0006122F"/>
    <w:rsid w:val="00070E3C"/>
    <w:rsid w:val="00071FCA"/>
    <w:rsid w:val="000742E5"/>
    <w:rsid w:val="00075A6D"/>
    <w:rsid w:val="00080701"/>
    <w:rsid w:val="000811FD"/>
    <w:rsid w:val="00084632"/>
    <w:rsid w:val="00085B9C"/>
    <w:rsid w:val="00086AFA"/>
    <w:rsid w:val="000922AD"/>
    <w:rsid w:val="00092707"/>
    <w:rsid w:val="00093FBB"/>
    <w:rsid w:val="000A1DDB"/>
    <w:rsid w:val="000A3CA9"/>
    <w:rsid w:val="000A52E3"/>
    <w:rsid w:val="000A7ADF"/>
    <w:rsid w:val="000B14F9"/>
    <w:rsid w:val="000B3138"/>
    <w:rsid w:val="000B5F9B"/>
    <w:rsid w:val="000C11B4"/>
    <w:rsid w:val="000C1A79"/>
    <w:rsid w:val="000C2509"/>
    <w:rsid w:val="000D4A15"/>
    <w:rsid w:val="000F3B3C"/>
    <w:rsid w:val="000F49B0"/>
    <w:rsid w:val="000F5449"/>
    <w:rsid w:val="00103B02"/>
    <w:rsid w:val="00105477"/>
    <w:rsid w:val="00111719"/>
    <w:rsid w:val="00113329"/>
    <w:rsid w:val="0013533C"/>
    <w:rsid w:val="00137952"/>
    <w:rsid w:val="001407F0"/>
    <w:rsid w:val="00143A07"/>
    <w:rsid w:val="00144D29"/>
    <w:rsid w:val="00147DC4"/>
    <w:rsid w:val="00151609"/>
    <w:rsid w:val="00152508"/>
    <w:rsid w:val="00152C4A"/>
    <w:rsid w:val="00153814"/>
    <w:rsid w:val="00156FF4"/>
    <w:rsid w:val="00163075"/>
    <w:rsid w:val="001721C7"/>
    <w:rsid w:val="0018018B"/>
    <w:rsid w:val="00181154"/>
    <w:rsid w:val="00184616"/>
    <w:rsid w:val="00185506"/>
    <w:rsid w:val="001855C0"/>
    <w:rsid w:val="00186866"/>
    <w:rsid w:val="001900CE"/>
    <w:rsid w:val="00194FC7"/>
    <w:rsid w:val="001A7048"/>
    <w:rsid w:val="001A7FDB"/>
    <w:rsid w:val="001B31E6"/>
    <w:rsid w:val="001B3822"/>
    <w:rsid w:val="001B5684"/>
    <w:rsid w:val="001C5B5D"/>
    <w:rsid w:val="001C70DE"/>
    <w:rsid w:val="001D06BF"/>
    <w:rsid w:val="001D5A3E"/>
    <w:rsid w:val="001E5750"/>
    <w:rsid w:val="001F6AC6"/>
    <w:rsid w:val="002020CE"/>
    <w:rsid w:val="002037F5"/>
    <w:rsid w:val="002045D1"/>
    <w:rsid w:val="002157B9"/>
    <w:rsid w:val="0022079A"/>
    <w:rsid w:val="00226D76"/>
    <w:rsid w:val="00230CBA"/>
    <w:rsid w:val="00232BED"/>
    <w:rsid w:val="00234985"/>
    <w:rsid w:val="002361C8"/>
    <w:rsid w:val="002370E9"/>
    <w:rsid w:val="0023776C"/>
    <w:rsid w:val="002416DD"/>
    <w:rsid w:val="0024352A"/>
    <w:rsid w:val="0024708C"/>
    <w:rsid w:val="00250C45"/>
    <w:rsid w:val="0025491F"/>
    <w:rsid w:val="00255C27"/>
    <w:rsid w:val="00263D84"/>
    <w:rsid w:val="00270EA2"/>
    <w:rsid w:val="0027294F"/>
    <w:rsid w:val="002730A5"/>
    <w:rsid w:val="00273945"/>
    <w:rsid w:val="00274F17"/>
    <w:rsid w:val="002814F8"/>
    <w:rsid w:val="00281CCB"/>
    <w:rsid w:val="00282FEB"/>
    <w:rsid w:val="002836FC"/>
    <w:rsid w:val="0028392E"/>
    <w:rsid w:val="00285A6C"/>
    <w:rsid w:val="002932B9"/>
    <w:rsid w:val="00294892"/>
    <w:rsid w:val="0029708E"/>
    <w:rsid w:val="002A1FD7"/>
    <w:rsid w:val="002A2785"/>
    <w:rsid w:val="002A5446"/>
    <w:rsid w:val="002B121D"/>
    <w:rsid w:val="002B1BEC"/>
    <w:rsid w:val="002B640B"/>
    <w:rsid w:val="002C68B1"/>
    <w:rsid w:val="002D2DD7"/>
    <w:rsid w:val="002F2135"/>
    <w:rsid w:val="00301BBF"/>
    <w:rsid w:val="00303B98"/>
    <w:rsid w:val="00303C02"/>
    <w:rsid w:val="00304187"/>
    <w:rsid w:val="0030448A"/>
    <w:rsid w:val="00305099"/>
    <w:rsid w:val="00307AF2"/>
    <w:rsid w:val="00311512"/>
    <w:rsid w:val="00311B7C"/>
    <w:rsid w:val="00312B76"/>
    <w:rsid w:val="003133D6"/>
    <w:rsid w:val="003135C0"/>
    <w:rsid w:val="00313C43"/>
    <w:rsid w:val="00314963"/>
    <w:rsid w:val="00330A58"/>
    <w:rsid w:val="00332D41"/>
    <w:rsid w:val="00336FB2"/>
    <w:rsid w:val="0033713A"/>
    <w:rsid w:val="00337A6C"/>
    <w:rsid w:val="003405C2"/>
    <w:rsid w:val="003414C9"/>
    <w:rsid w:val="00344A00"/>
    <w:rsid w:val="00344E6A"/>
    <w:rsid w:val="003562B9"/>
    <w:rsid w:val="0036008A"/>
    <w:rsid w:val="003654D7"/>
    <w:rsid w:val="00370CC2"/>
    <w:rsid w:val="00373986"/>
    <w:rsid w:val="00373D30"/>
    <w:rsid w:val="003743FD"/>
    <w:rsid w:val="003818DE"/>
    <w:rsid w:val="00386D74"/>
    <w:rsid w:val="003875CF"/>
    <w:rsid w:val="003924AA"/>
    <w:rsid w:val="003960F7"/>
    <w:rsid w:val="00396E11"/>
    <w:rsid w:val="00397E2C"/>
    <w:rsid w:val="003A191A"/>
    <w:rsid w:val="003B266A"/>
    <w:rsid w:val="003C23D5"/>
    <w:rsid w:val="003C50F8"/>
    <w:rsid w:val="003C7CCF"/>
    <w:rsid w:val="003D0F5C"/>
    <w:rsid w:val="003D5851"/>
    <w:rsid w:val="003D5E0A"/>
    <w:rsid w:val="003D6034"/>
    <w:rsid w:val="003D7EAA"/>
    <w:rsid w:val="003E0077"/>
    <w:rsid w:val="003E74B7"/>
    <w:rsid w:val="003E7C73"/>
    <w:rsid w:val="003F76AA"/>
    <w:rsid w:val="004149DF"/>
    <w:rsid w:val="00416179"/>
    <w:rsid w:val="00420520"/>
    <w:rsid w:val="00423379"/>
    <w:rsid w:val="004242B6"/>
    <w:rsid w:val="00427683"/>
    <w:rsid w:val="00432D06"/>
    <w:rsid w:val="004351F1"/>
    <w:rsid w:val="004361D3"/>
    <w:rsid w:val="00440CB9"/>
    <w:rsid w:val="0044154B"/>
    <w:rsid w:val="004419F6"/>
    <w:rsid w:val="00443EEC"/>
    <w:rsid w:val="00450D24"/>
    <w:rsid w:val="00451075"/>
    <w:rsid w:val="0046314A"/>
    <w:rsid w:val="004639F8"/>
    <w:rsid w:val="004702B2"/>
    <w:rsid w:val="00473624"/>
    <w:rsid w:val="00473F19"/>
    <w:rsid w:val="00474513"/>
    <w:rsid w:val="00481436"/>
    <w:rsid w:val="00482697"/>
    <w:rsid w:val="004873A0"/>
    <w:rsid w:val="00487AB1"/>
    <w:rsid w:val="00493ABE"/>
    <w:rsid w:val="00495A53"/>
    <w:rsid w:val="004A09F9"/>
    <w:rsid w:val="004A2E13"/>
    <w:rsid w:val="004B21D6"/>
    <w:rsid w:val="004B326B"/>
    <w:rsid w:val="004B4E9D"/>
    <w:rsid w:val="004C16C5"/>
    <w:rsid w:val="004C215A"/>
    <w:rsid w:val="004C44F2"/>
    <w:rsid w:val="004F15B7"/>
    <w:rsid w:val="004F262D"/>
    <w:rsid w:val="004F286F"/>
    <w:rsid w:val="004F3DC8"/>
    <w:rsid w:val="004F5802"/>
    <w:rsid w:val="005000D5"/>
    <w:rsid w:val="00500CFE"/>
    <w:rsid w:val="0050161E"/>
    <w:rsid w:val="00501EED"/>
    <w:rsid w:val="005049F7"/>
    <w:rsid w:val="00506AD4"/>
    <w:rsid w:val="0051712E"/>
    <w:rsid w:val="00523938"/>
    <w:rsid w:val="00523D92"/>
    <w:rsid w:val="00531064"/>
    <w:rsid w:val="005421CD"/>
    <w:rsid w:val="00544861"/>
    <w:rsid w:val="00552DC5"/>
    <w:rsid w:val="005541FD"/>
    <w:rsid w:val="0055799A"/>
    <w:rsid w:val="0056014D"/>
    <w:rsid w:val="00570BA9"/>
    <w:rsid w:val="005749B8"/>
    <w:rsid w:val="0057564D"/>
    <w:rsid w:val="005767C2"/>
    <w:rsid w:val="00577483"/>
    <w:rsid w:val="005821FF"/>
    <w:rsid w:val="0059030C"/>
    <w:rsid w:val="00596AA1"/>
    <w:rsid w:val="005978A6"/>
    <w:rsid w:val="00597A0A"/>
    <w:rsid w:val="00597A60"/>
    <w:rsid w:val="005A2D23"/>
    <w:rsid w:val="005A3E6D"/>
    <w:rsid w:val="005B1618"/>
    <w:rsid w:val="005B2F62"/>
    <w:rsid w:val="005B377E"/>
    <w:rsid w:val="005C3ED0"/>
    <w:rsid w:val="005C4BEA"/>
    <w:rsid w:val="005C6583"/>
    <w:rsid w:val="005C7199"/>
    <w:rsid w:val="005D48C8"/>
    <w:rsid w:val="005D5277"/>
    <w:rsid w:val="005D5E21"/>
    <w:rsid w:val="005D6A94"/>
    <w:rsid w:val="005D6D1D"/>
    <w:rsid w:val="005E09E7"/>
    <w:rsid w:val="005E179F"/>
    <w:rsid w:val="005E6E95"/>
    <w:rsid w:val="005F181B"/>
    <w:rsid w:val="005F496F"/>
    <w:rsid w:val="00600428"/>
    <w:rsid w:val="006012B6"/>
    <w:rsid w:val="0060171E"/>
    <w:rsid w:val="00604EE3"/>
    <w:rsid w:val="00605E09"/>
    <w:rsid w:val="0060741E"/>
    <w:rsid w:val="006075F7"/>
    <w:rsid w:val="006078AB"/>
    <w:rsid w:val="006126EA"/>
    <w:rsid w:val="00623CAD"/>
    <w:rsid w:val="00626BF1"/>
    <w:rsid w:val="006379A2"/>
    <w:rsid w:val="00640DBF"/>
    <w:rsid w:val="006531A5"/>
    <w:rsid w:val="0065373F"/>
    <w:rsid w:val="006541CE"/>
    <w:rsid w:val="00660EB6"/>
    <w:rsid w:val="00666D00"/>
    <w:rsid w:val="00673A5A"/>
    <w:rsid w:val="00677AA3"/>
    <w:rsid w:val="006827A2"/>
    <w:rsid w:val="00682EB8"/>
    <w:rsid w:val="006840EB"/>
    <w:rsid w:val="00685974"/>
    <w:rsid w:val="00687662"/>
    <w:rsid w:val="006915C0"/>
    <w:rsid w:val="0069236D"/>
    <w:rsid w:val="00693D88"/>
    <w:rsid w:val="0069467C"/>
    <w:rsid w:val="006A397C"/>
    <w:rsid w:val="006A5921"/>
    <w:rsid w:val="006A5E46"/>
    <w:rsid w:val="006B3953"/>
    <w:rsid w:val="006B51FE"/>
    <w:rsid w:val="006B76E3"/>
    <w:rsid w:val="006C01B1"/>
    <w:rsid w:val="006C383B"/>
    <w:rsid w:val="006C64B5"/>
    <w:rsid w:val="006E048E"/>
    <w:rsid w:val="006E3CF6"/>
    <w:rsid w:val="006E45E6"/>
    <w:rsid w:val="006F103E"/>
    <w:rsid w:val="006F1399"/>
    <w:rsid w:val="006F2F58"/>
    <w:rsid w:val="00706DEE"/>
    <w:rsid w:val="00710445"/>
    <w:rsid w:val="00715F95"/>
    <w:rsid w:val="007168D0"/>
    <w:rsid w:val="007174E0"/>
    <w:rsid w:val="00720845"/>
    <w:rsid w:val="00722A60"/>
    <w:rsid w:val="0072368F"/>
    <w:rsid w:val="00724285"/>
    <w:rsid w:val="00725947"/>
    <w:rsid w:val="00733494"/>
    <w:rsid w:val="007341D0"/>
    <w:rsid w:val="007401AD"/>
    <w:rsid w:val="0074444E"/>
    <w:rsid w:val="0074471D"/>
    <w:rsid w:val="00744B88"/>
    <w:rsid w:val="00745A8D"/>
    <w:rsid w:val="00751771"/>
    <w:rsid w:val="00752E0E"/>
    <w:rsid w:val="0075332A"/>
    <w:rsid w:val="007544C9"/>
    <w:rsid w:val="0077040A"/>
    <w:rsid w:val="00771729"/>
    <w:rsid w:val="00773563"/>
    <w:rsid w:val="00774398"/>
    <w:rsid w:val="0077649B"/>
    <w:rsid w:val="00780C9C"/>
    <w:rsid w:val="0078255A"/>
    <w:rsid w:val="007828A7"/>
    <w:rsid w:val="00787A2C"/>
    <w:rsid w:val="00791B72"/>
    <w:rsid w:val="007A296A"/>
    <w:rsid w:val="007A79D8"/>
    <w:rsid w:val="007B59E5"/>
    <w:rsid w:val="007B5C82"/>
    <w:rsid w:val="007C0712"/>
    <w:rsid w:val="007C1935"/>
    <w:rsid w:val="007C7770"/>
    <w:rsid w:val="007D048E"/>
    <w:rsid w:val="007D1DD5"/>
    <w:rsid w:val="007D47AA"/>
    <w:rsid w:val="007E0FF3"/>
    <w:rsid w:val="007E2638"/>
    <w:rsid w:val="007E3193"/>
    <w:rsid w:val="007E5C88"/>
    <w:rsid w:val="007F4061"/>
    <w:rsid w:val="007F6597"/>
    <w:rsid w:val="007F7300"/>
    <w:rsid w:val="007F7909"/>
    <w:rsid w:val="008024EB"/>
    <w:rsid w:val="00802659"/>
    <w:rsid w:val="00807E43"/>
    <w:rsid w:val="00810D31"/>
    <w:rsid w:val="00812B51"/>
    <w:rsid w:val="00821420"/>
    <w:rsid w:val="008252F1"/>
    <w:rsid w:val="00826C00"/>
    <w:rsid w:val="008270E5"/>
    <w:rsid w:val="00827B69"/>
    <w:rsid w:val="00837C0F"/>
    <w:rsid w:val="008418D3"/>
    <w:rsid w:val="00842EB5"/>
    <w:rsid w:val="00851A05"/>
    <w:rsid w:val="0085294B"/>
    <w:rsid w:val="00855AA1"/>
    <w:rsid w:val="0085659D"/>
    <w:rsid w:val="00856D68"/>
    <w:rsid w:val="0086000D"/>
    <w:rsid w:val="0086395D"/>
    <w:rsid w:val="00865973"/>
    <w:rsid w:val="00870F61"/>
    <w:rsid w:val="008714D9"/>
    <w:rsid w:val="008727D2"/>
    <w:rsid w:val="00874F30"/>
    <w:rsid w:val="008772B7"/>
    <w:rsid w:val="00880336"/>
    <w:rsid w:val="00882996"/>
    <w:rsid w:val="00884892"/>
    <w:rsid w:val="008875CA"/>
    <w:rsid w:val="00891E49"/>
    <w:rsid w:val="00893601"/>
    <w:rsid w:val="008A094B"/>
    <w:rsid w:val="008A1F39"/>
    <w:rsid w:val="008A3B1C"/>
    <w:rsid w:val="008A5C8C"/>
    <w:rsid w:val="008B0EA5"/>
    <w:rsid w:val="008B368D"/>
    <w:rsid w:val="008B5BE2"/>
    <w:rsid w:val="008B6D29"/>
    <w:rsid w:val="008C0E23"/>
    <w:rsid w:val="008C45DB"/>
    <w:rsid w:val="008C6F12"/>
    <w:rsid w:val="008D3A98"/>
    <w:rsid w:val="008D74C2"/>
    <w:rsid w:val="008E1119"/>
    <w:rsid w:val="008E21E0"/>
    <w:rsid w:val="008E5687"/>
    <w:rsid w:val="008F23DA"/>
    <w:rsid w:val="008F286C"/>
    <w:rsid w:val="008F2E83"/>
    <w:rsid w:val="0090062B"/>
    <w:rsid w:val="00902886"/>
    <w:rsid w:val="0090420F"/>
    <w:rsid w:val="00907B83"/>
    <w:rsid w:val="00911960"/>
    <w:rsid w:val="00914EB9"/>
    <w:rsid w:val="00915BC8"/>
    <w:rsid w:val="00916D2F"/>
    <w:rsid w:val="00923689"/>
    <w:rsid w:val="00925CD9"/>
    <w:rsid w:val="00931608"/>
    <w:rsid w:val="00931CCA"/>
    <w:rsid w:val="00932A78"/>
    <w:rsid w:val="00932B46"/>
    <w:rsid w:val="009338F5"/>
    <w:rsid w:val="00937379"/>
    <w:rsid w:val="00940630"/>
    <w:rsid w:val="00940E03"/>
    <w:rsid w:val="00941C7D"/>
    <w:rsid w:val="00952DC8"/>
    <w:rsid w:val="0095461E"/>
    <w:rsid w:val="0095714C"/>
    <w:rsid w:val="009603B6"/>
    <w:rsid w:val="009614AB"/>
    <w:rsid w:val="00961DD2"/>
    <w:rsid w:val="009625B4"/>
    <w:rsid w:val="00972B56"/>
    <w:rsid w:val="00977F4E"/>
    <w:rsid w:val="00981BCE"/>
    <w:rsid w:val="009823AC"/>
    <w:rsid w:val="00985C31"/>
    <w:rsid w:val="00993451"/>
    <w:rsid w:val="00995E6A"/>
    <w:rsid w:val="00996EE0"/>
    <w:rsid w:val="009A31DB"/>
    <w:rsid w:val="009A363F"/>
    <w:rsid w:val="009A6573"/>
    <w:rsid w:val="009A7A54"/>
    <w:rsid w:val="009B1043"/>
    <w:rsid w:val="009B174C"/>
    <w:rsid w:val="009B5565"/>
    <w:rsid w:val="009C4E8A"/>
    <w:rsid w:val="009D21D3"/>
    <w:rsid w:val="009E4FC1"/>
    <w:rsid w:val="009E5587"/>
    <w:rsid w:val="009F0A0D"/>
    <w:rsid w:val="00A00732"/>
    <w:rsid w:val="00A024C5"/>
    <w:rsid w:val="00A066DA"/>
    <w:rsid w:val="00A06D93"/>
    <w:rsid w:val="00A1240B"/>
    <w:rsid w:val="00A21681"/>
    <w:rsid w:val="00A2555F"/>
    <w:rsid w:val="00A33287"/>
    <w:rsid w:val="00A3523F"/>
    <w:rsid w:val="00A3769B"/>
    <w:rsid w:val="00A43399"/>
    <w:rsid w:val="00A439BB"/>
    <w:rsid w:val="00A5047D"/>
    <w:rsid w:val="00A50A5C"/>
    <w:rsid w:val="00A50BCF"/>
    <w:rsid w:val="00A54C35"/>
    <w:rsid w:val="00A56A97"/>
    <w:rsid w:val="00A56E56"/>
    <w:rsid w:val="00A57559"/>
    <w:rsid w:val="00A57E5C"/>
    <w:rsid w:val="00A60464"/>
    <w:rsid w:val="00A60B11"/>
    <w:rsid w:val="00A61FD0"/>
    <w:rsid w:val="00A77CC5"/>
    <w:rsid w:val="00A804AC"/>
    <w:rsid w:val="00A81E69"/>
    <w:rsid w:val="00A853EF"/>
    <w:rsid w:val="00A95557"/>
    <w:rsid w:val="00A95D36"/>
    <w:rsid w:val="00A962C2"/>
    <w:rsid w:val="00AA1007"/>
    <w:rsid w:val="00AB1956"/>
    <w:rsid w:val="00AB7FC3"/>
    <w:rsid w:val="00AC0748"/>
    <w:rsid w:val="00AC676B"/>
    <w:rsid w:val="00AC771D"/>
    <w:rsid w:val="00AD0C93"/>
    <w:rsid w:val="00AD103D"/>
    <w:rsid w:val="00AD57C8"/>
    <w:rsid w:val="00AD5C09"/>
    <w:rsid w:val="00AD703E"/>
    <w:rsid w:val="00AE11D5"/>
    <w:rsid w:val="00AE4FBD"/>
    <w:rsid w:val="00AE689A"/>
    <w:rsid w:val="00AF1F23"/>
    <w:rsid w:val="00AF68CC"/>
    <w:rsid w:val="00B128B1"/>
    <w:rsid w:val="00B129A1"/>
    <w:rsid w:val="00B16402"/>
    <w:rsid w:val="00B174FF"/>
    <w:rsid w:val="00B2075E"/>
    <w:rsid w:val="00B26422"/>
    <w:rsid w:val="00B3065C"/>
    <w:rsid w:val="00B35CA4"/>
    <w:rsid w:val="00B401AD"/>
    <w:rsid w:val="00B44AAB"/>
    <w:rsid w:val="00B53995"/>
    <w:rsid w:val="00B54016"/>
    <w:rsid w:val="00B55CD8"/>
    <w:rsid w:val="00B60AD1"/>
    <w:rsid w:val="00B671E6"/>
    <w:rsid w:val="00B706CA"/>
    <w:rsid w:val="00B75FC2"/>
    <w:rsid w:val="00B77FE7"/>
    <w:rsid w:val="00B81170"/>
    <w:rsid w:val="00B861E9"/>
    <w:rsid w:val="00B93C94"/>
    <w:rsid w:val="00B95311"/>
    <w:rsid w:val="00B97140"/>
    <w:rsid w:val="00BA2E9B"/>
    <w:rsid w:val="00BA3A76"/>
    <w:rsid w:val="00BA3E60"/>
    <w:rsid w:val="00BB0FA9"/>
    <w:rsid w:val="00BB2D56"/>
    <w:rsid w:val="00BB3DA3"/>
    <w:rsid w:val="00BB4095"/>
    <w:rsid w:val="00BB465F"/>
    <w:rsid w:val="00BC0675"/>
    <w:rsid w:val="00BC1F37"/>
    <w:rsid w:val="00BC4FBC"/>
    <w:rsid w:val="00BC7072"/>
    <w:rsid w:val="00BD3CBD"/>
    <w:rsid w:val="00BD61FB"/>
    <w:rsid w:val="00BD7163"/>
    <w:rsid w:val="00BD784C"/>
    <w:rsid w:val="00BE3AEC"/>
    <w:rsid w:val="00BE52E4"/>
    <w:rsid w:val="00BE6106"/>
    <w:rsid w:val="00BF286E"/>
    <w:rsid w:val="00BF4075"/>
    <w:rsid w:val="00BF5618"/>
    <w:rsid w:val="00BF7222"/>
    <w:rsid w:val="00C1009D"/>
    <w:rsid w:val="00C12F8A"/>
    <w:rsid w:val="00C13E85"/>
    <w:rsid w:val="00C14D32"/>
    <w:rsid w:val="00C23A44"/>
    <w:rsid w:val="00C2578A"/>
    <w:rsid w:val="00C33080"/>
    <w:rsid w:val="00C33222"/>
    <w:rsid w:val="00C33EBE"/>
    <w:rsid w:val="00C36A76"/>
    <w:rsid w:val="00C36B61"/>
    <w:rsid w:val="00C3765A"/>
    <w:rsid w:val="00C43A81"/>
    <w:rsid w:val="00C54C3C"/>
    <w:rsid w:val="00C55594"/>
    <w:rsid w:val="00C56A8F"/>
    <w:rsid w:val="00C57B7E"/>
    <w:rsid w:val="00C725AF"/>
    <w:rsid w:val="00C819D0"/>
    <w:rsid w:val="00C820CC"/>
    <w:rsid w:val="00C8573A"/>
    <w:rsid w:val="00C9097B"/>
    <w:rsid w:val="00C93770"/>
    <w:rsid w:val="00C93FC1"/>
    <w:rsid w:val="00C94F1C"/>
    <w:rsid w:val="00C9611F"/>
    <w:rsid w:val="00CB2EFF"/>
    <w:rsid w:val="00CB46E9"/>
    <w:rsid w:val="00CB60B6"/>
    <w:rsid w:val="00CC104D"/>
    <w:rsid w:val="00CC472E"/>
    <w:rsid w:val="00CC5764"/>
    <w:rsid w:val="00CC587D"/>
    <w:rsid w:val="00CC65D2"/>
    <w:rsid w:val="00CC7401"/>
    <w:rsid w:val="00CD06DF"/>
    <w:rsid w:val="00CD7FD8"/>
    <w:rsid w:val="00CE057F"/>
    <w:rsid w:val="00CE4032"/>
    <w:rsid w:val="00CE7080"/>
    <w:rsid w:val="00CE7B46"/>
    <w:rsid w:val="00CF30DF"/>
    <w:rsid w:val="00CF363A"/>
    <w:rsid w:val="00CF5084"/>
    <w:rsid w:val="00D16BA2"/>
    <w:rsid w:val="00D212B1"/>
    <w:rsid w:val="00D25477"/>
    <w:rsid w:val="00D25EC0"/>
    <w:rsid w:val="00D30419"/>
    <w:rsid w:val="00D40A5D"/>
    <w:rsid w:val="00D44BFE"/>
    <w:rsid w:val="00D51822"/>
    <w:rsid w:val="00D525A2"/>
    <w:rsid w:val="00D626D6"/>
    <w:rsid w:val="00D6502D"/>
    <w:rsid w:val="00D6650E"/>
    <w:rsid w:val="00D67F34"/>
    <w:rsid w:val="00D754E3"/>
    <w:rsid w:val="00D756E8"/>
    <w:rsid w:val="00D77361"/>
    <w:rsid w:val="00D878B6"/>
    <w:rsid w:val="00D90991"/>
    <w:rsid w:val="00D91003"/>
    <w:rsid w:val="00D94E3A"/>
    <w:rsid w:val="00DA0CBF"/>
    <w:rsid w:val="00DA164C"/>
    <w:rsid w:val="00DA533F"/>
    <w:rsid w:val="00DA7F31"/>
    <w:rsid w:val="00DB0B7C"/>
    <w:rsid w:val="00DB0E82"/>
    <w:rsid w:val="00DB0F6D"/>
    <w:rsid w:val="00DB1F9C"/>
    <w:rsid w:val="00DB21EE"/>
    <w:rsid w:val="00DB39A9"/>
    <w:rsid w:val="00DB4B39"/>
    <w:rsid w:val="00DB6B5D"/>
    <w:rsid w:val="00DC3389"/>
    <w:rsid w:val="00DC693D"/>
    <w:rsid w:val="00DC7488"/>
    <w:rsid w:val="00DD1D98"/>
    <w:rsid w:val="00DD7016"/>
    <w:rsid w:val="00DE1F69"/>
    <w:rsid w:val="00DE591A"/>
    <w:rsid w:val="00DE628B"/>
    <w:rsid w:val="00DE69C0"/>
    <w:rsid w:val="00DE6E95"/>
    <w:rsid w:val="00DF59A1"/>
    <w:rsid w:val="00E103E3"/>
    <w:rsid w:val="00E16CD3"/>
    <w:rsid w:val="00E21C9B"/>
    <w:rsid w:val="00E22BEC"/>
    <w:rsid w:val="00E37EAB"/>
    <w:rsid w:val="00E405D5"/>
    <w:rsid w:val="00E435E4"/>
    <w:rsid w:val="00E44267"/>
    <w:rsid w:val="00E4642D"/>
    <w:rsid w:val="00E60710"/>
    <w:rsid w:val="00E625F6"/>
    <w:rsid w:val="00E6398A"/>
    <w:rsid w:val="00E644A2"/>
    <w:rsid w:val="00E72624"/>
    <w:rsid w:val="00E737FA"/>
    <w:rsid w:val="00E74976"/>
    <w:rsid w:val="00E74F98"/>
    <w:rsid w:val="00E7522D"/>
    <w:rsid w:val="00E75912"/>
    <w:rsid w:val="00E811DB"/>
    <w:rsid w:val="00E84854"/>
    <w:rsid w:val="00E9135D"/>
    <w:rsid w:val="00E91F41"/>
    <w:rsid w:val="00E955BD"/>
    <w:rsid w:val="00EA0C87"/>
    <w:rsid w:val="00EA3537"/>
    <w:rsid w:val="00EB01C2"/>
    <w:rsid w:val="00EB0284"/>
    <w:rsid w:val="00EB4769"/>
    <w:rsid w:val="00EB4988"/>
    <w:rsid w:val="00EB75B7"/>
    <w:rsid w:val="00EC105F"/>
    <w:rsid w:val="00EC4932"/>
    <w:rsid w:val="00EC7C63"/>
    <w:rsid w:val="00ED19DF"/>
    <w:rsid w:val="00EE784B"/>
    <w:rsid w:val="00EF4378"/>
    <w:rsid w:val="00EF4F84"/>
    <w:rsid w:val="00EF55F3"/>
    <w:rsid w:val="00EF72C1"/>
    <w:rsid w:val="00EF76F8"/>
    <w:rsid w:val="00F014E4"/>
    <w:rsid w:val="00F01C24"/>
    <w:rsid w:val="00F055D7"/>
    <w:rsid w:val="00F0579B"/>
    <w:rsid w:val="00F061FA"/>
    <w:rsid w:val="00F10C02"/>
    <w:rsid w:val="00F122DD"/>
    <w:rsid w:val="00F15F1F"/>
    <w:rsid w:val="00F17224"/>
    <w:rsid w:val="00F21696"/>
    <w:rsid w:val="00F24C8D"/>
    <w:rsid w:val="00F250EA"/>
    <w:rsid w:val="00F2603D"/>
    <w:rsid w:val="00F26932"/>
    <w:rsid w:val="00F274F2"/>
    <w:rsid w:val="00F30BAC"/>
    <w:rsid w:val="00F45609"/>
    <w:rsid w:val="00F54427"/>
    <w:rsid w:val="00F60A3D"/>
    <w:rsid w:val="00F630CD"/>
    <w:rsid w:val="00F64B59"/>
    <w:rsid w:val="00F64F3E"/>
    <w:rsid w:val="00F6756D"/>
    <w:rsid w:val="00F720F0"/>
    <w:rsid w:val="00F77DFB"/>
    <w:rsid w:val="00F812C3"/>
    <w:rsid w:val="00F81975"/>
    <w:rsid w:val="00F84150"/>
    <w:rsid w:val="00F909BD"/>
    <w:rsid w:val="00F9101B"/>
    <w:rsid w:val="00F91380"/>
    <w:rsid w:val="00F9322A"/>
    <w:rsid w:val="00FA1F27"/>
    <w:rsid w:val="00FA40CC"/>
    <w:rsid w:val="00FA7278"/>
    <w:rsid w:val="00FB3624"/>
    <w:rsid w:val="00FB6524"/>
    <w:rsid w:val="00FC18CE"/>
    <w:rsid w:val="00FC3769"/>
    <w:rsid w:val="00FC506E"/>
    <w:rsid w:val="00FC6F8C"/>
    <w:rsid w:val="00FC7645"/>
    <w:rsid w:val="00FD17EC"/>
    <w:rsid w:val="00FD3B47"/>
    <w:rsid w:val="00FD6BFC"/>
    <w:rsid w:val="00FD7872"/>
    <w:rsid w:val="00FE04CA"/>
    <w:rsid w:val="00FE282F"/>
    <w:rsid w:val="00FE3C36"/>
    <w:rsid w:val="00FF0BA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A0ABB"/>
  <w15:docId w15:val="{635A9B4C-5A6A-4371-AE77-99872A2D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E9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locked/>
    <w:rsid w:val="001900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386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255C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C555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uiPriority w:val="99"/>
    <w:rsid w:val="00F26932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rsid w:val="00A57E5C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DE6E95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DE6E95"/>
    <w:pPr>
      <w:ind w:left="720"/>
      <w:contextualSpacing/>
    </w:pPr>
  </w:style>
  <w:style w:type="paragraph" w:customStyle="1" w:styleId="msonormalcxspnazwisko">
    <w:name w:val="msonormalcxspnazwisko"/>
    <w:basedOn w:val="Normalny"/>
    <w:rsid w:val="00DE6E95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B5C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B5C82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7B5C82"/>
    <w:rPr>
      <w:rFonts w:cs="Times New Roman"/>
      <w:vertAlign w:val="superscript"/>
    </w:rPr>
  </w:style>
  <w:style w:type="character" w:customStyle="1" w:styleId="fieldto">
    <w:name w:val="field_to"/>
    <w:basedOn w:val="Domylnaczcionkaakapitu"/>
    <w:qFormat/>
    <w:rsid w:val="005B1618"/>
  </w:style>
  <w:style w:type="character" w:customStyle="1" w:styleId="f245a">
    <w:name w:val="f_245a"/>
    <w:basedOn w:val="Domylnaczcionkaakapitu"/>
    <w:qFormat/>
    <w:rsid w:val="005B1618"/>
  </w:style>
  <w:style w:type="character" w:customStyle="1" w:styleId="f245b">
    <w:name w:val="f_245b"/>
    <w:basedOn w:val="Domylnaczcionkaakapitu"/>
    <w:qFormat/>
    <w:rsid w:val="005B1618"/>
  </w:style>
  <w:style w:type="character" w:customStyle="1" w:styleId="f245c">
    <w:name w:val="f_245c"/>
    <w:basedOn w:val="Domylnaczcionkaakapitu"/>
    <w:qFormat/>
    <w:rsid w:val="005B1618"/>
  </w:style>
  <w:style w:type="character" w:customStyle="1" w:styleId="fieldaw">
    <w:name w:val="field_aw"/>
    <w:basedOn w:val="Domylnaczcionkaakapitu"/>
    <w:qFormat/>
    <w:rsid w:val="005B1618"/>
  </w:style>
  <w:style w:type="character" w:customStyle="1" w:styleId="f260a">
    <w:name w:val="f_260a"/>
    <w:basedOn w:val="Domylnaczcionkaakapitu"/>
    <w:qFormat/>
    <w:rsid w:val="005B1618"/>
  </w:style>
  <w:style w:type="character" w:customStyle="1" w:styleId="f260b">
    <w:name w:val="f_260b"/>
    <w:basedOn w:val="Domylnaczcionkaakapitu"/>
    <w:qFormat/>
    <w:rsid w:val="005B1618"/>
  </w:style>
  <w:style w:type="character" w:customStyle="1" w:styleId="f260c">
    <w:name w:val="f_260c"/>
    <w:basedOn w:val="Domylnaczcionkaakapitu"/>
    <w:qFormat/>
    <w:rsid w:val="005B1618"/>
  </w:style>
  <w:style w:type="character" w:customStyle="1" w:styleId="f975a">
    <w:name w:val="f_975a"/>
    <w:basedOn w:val="Domylnaczcionkaakapitu"/>
    <w:qFormat/>
    <w:rsid w:val="008F2E83"/>
  </w:style>
  <w:style w:type="character" w:customStyle="1" w:styleId="f975c">
    <w:name w:val="f_975c"/>
    <w:basedOn w:val="Domylnaczcionkaakapitu"/>
    <w:qFormat/>
    <w:rsid w:val="008F2E83"/>
  </w:style>
  <w:style w:type="character" w:customStyle="1" w:styleId="f975b">
    <w:name w:val="f_975b"/>
    <w:basedOn w:val="Domylnaczcionkaakapitu"/>
    <w:rsid w:val="008F2E83"/>
  </w:style>
  <w:style w:type="paragraph" w:styleId="Nagwek">
    <w:name w:val="header"/>
    <w:basedOn w:val="Normalny"/>
    <w:link w:val="NagwekZnak"/>
    <w:uiPriority w:val="99"/>
    <w:unhideWhenUsed/>
    <w:rsid w:val="00BD78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84C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D78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784C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386D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x193iq5w">
    <w:name w:val="x193iq5w"/>
    <w:basedOn w:val="Domylnaczcionkaakapitu"/>
    <w:rsid w:val="00303B98"/>
  </w:style>
  <w:style w:type="character" w:customStyle="1" w:styleId="Nagwek3Znak">
    <w:name w:val="Nagłówek 3 Znak"/>
    <w:basedOn w:val="Domylnaczcionkaakapitu"/>
    <w:link w:val="Nagwek3"/>
    <w:semiHidden/>
    <w:rsid w:val="00255C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5559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1900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label">
    <w:name w:val="label"/>
    <w:basedOn w:val="Domylnaczcionkaakapitu"/>
    <w:rsid w:val="00B671E6"/>
  </w:style>
  <w:style w:type="character" w:customStyle="1" w:styleId="fieldtc">
    <w:name w:val="field_tc"/>
    <w:basedOn w:val="Domylnaczcionkaakapitu"/>
    <w:rsid w:val="00B671E6"/>
  </w:style>
  <w:style w:type="paragraph" w:styleId="Tekstdymka">
    <w:name w:val="Balloon Text"/>
    <w:basedOn w:val="Normalny"/>
    <w:link w:val="TekstdymkaZnak"/>
    <w:uiPriority w:val="99"/>
    <w:semiHidden/>
    <w:unhideWhenUsed/>
    <w:rsid w:val="002D2D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DD7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f975e">
    <w:name w:val="f_975e"/>
    <w:basedOn w:val="Domylnaczcionkaakapitu"/>
    <w:rsid w:val="00FD1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7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ertus.prawo.uwb.edu.pl/cgi-bin/expertus.cgi" TargetMode="External"/><Relationship Id="rId13" Type="http://schemas.openxmlformats.org/officeDocument/2006/relationships/hyperlink" Target="https://expertus.prawo.uwb.edu.pl/cgi-bin/expertus.cgi" TargetMode="External"/><Relationship Id="rId18" Type="http://schemas.openxmlformats.org/officeDocument/2006/relationships/hyperlink" Target="https://expertus.prawo.uwb.edu.pl/cgi-bin/expertus.cgi" TargetMode="External"/><Relationship Id="rId26" Type="http://schemas.openxmlformats.org/officeDocument/2006/relationships/hyperlink" Target="https://expertus.prawo.uwb.edu.pl/cgi-bin/expertus.cgi" TargetMode="External"/><Relationship Id="rId3" Type="http://schemas.openxmlformats.org/officeDocument/2006/relationships/styles" Target="styles.xml"/><Relationship Id="rId21" Type="http://schemas.openxmlformats.org/officeDocument/2006/relationships/hyperlink" Target="https://expertus.prawo.uwb.edu.pl/cgi-bin/expertus.cg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xpertus.prawo.uwb.edu.pl/cgi-bin/expertus.cgi" TargetMode="External"/><Relationship Id="rId17" Type="http://schemas.openxmlformats.org/officeDocument/2006/relationships/hyperlink" Target="https://expertus.prawo.uwb.edu.pl/cgi-bin/expertus.cgi" TargetMode="External"/><Relationship Id="rId25" Type="http://schemas.openxmlformats.org/officeDocument/2006/relationships/hyperlink" Target="https://expertus.prawo.uwb.edu.pl/cgi-bin/expertus.cg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xpertus.prawo.uwb.edu.pl/cgi-bin/expertus.cgi" TargetMode="External"/><Relationship Id="rId20" Type="http://schemas.openxmlformats.org/officeDocument/2006/relationships/hyperlink" Target="https://expertus.prawo.uwb.edu.pl/cgi-bin/expertus.cg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xpertus.prawo.uwb.edu.pl/cgi-bin/expertus.cgi" TargetMode="External"/><Relationship Id="rId24" Type="http://schemas.openxmlformats.org/officeDocument/2006/relationships/hyperlink" Target="https://expertus.prawo.uwb.edu.pl/cgi-bin/expertus.cg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xpertus.prawo.uwb.edu.pl/cgi-bin/expertus.cgi" TargetMode="External"/><Relationship Id="rId23" Type="http://schemas.openxmlformats.org/officeDocument/2006/relationships/hyperlink" Target="https://expertus.prawo.uwb.edu.pl/cgi-bin/expertus.cgi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xpertus.prawo.uwb.edu.pl/cgi-bin/expertus.cgi" TargetMode="External"/><Relationship Id="rId19" Type="http://schemas.openxmlformats.org/officeDocument/2006/relationships/hyperlink" Target="https://expertus.prawo.uwb.edu.pl/cgi-bin/expertus.cg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xpertus.prawo.uwb.edu.pl/cgi-bin/expertus.cgi" TargetMode="External"/><Relationship Id="rId14" Type="http://schemas.openxmlformats.org/officeDocument/2006/relationships/hyperlink" Target="https://expertus.prawo.uwb.edu.pl/cgi-bin/expertus.cgi" TargetMode="External"/><Relationship Id="rId22" Type="http://schemas.openxmlformats.org/officeDocument/2006/relationships/hyperlink" Target="https://expertus.prawo.uwb.edu.pl/cgi-bin/expertus.cg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5E7A7-CA3D-42A8-BB55-8E2319317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1886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Dziekana</vt:lpstr>
    </vt:vector>
  </TitlesOfParts>
  <Company>Microsoft</Company>
  <LinksUpToDate>false</LinksUpToDate>
  <CharactersWithSpaces>13176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Dziekana</dc:title>
  <dc:creator>J.T.Romanowska</dc:creator>
  <cp:lastModifiedBy>Quigley Joanna</cp:lastModifiedBy>
  <cp:revision>23</cp:revision>
  <cp:lastPrinted>2023-11-27T09:25:00Z</cp:lastPrinted>
  <dcterms:created xsi:type="dcterms:W3CDTF">2024-04-18T13:16:00Z</dcterms:created>
  <dcterms:modified xsi:type="dcterms:W3CDTF">2024-12-04T13:08:00Z</dcterms:modified>
</cp:coreProperties>
</file>