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D00BEA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32FC50BB" w14:textId="5EFE7F0F" w:rsidR="004361D3" w:rsidRPr="004C44F2" w:rsidRDefault="00D00BEA" w:rsidP="00D00BEA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bookmarkStart w:id="0" w:name="_GoBack"/>
      <w:bookmarkEnd w:id="0"/>
    </w:p>
    <w:p w14:paraId="71904923" w14:textId="5EDBD121" w:rsidR="0036008A" w:rsidRDefault="0036008A" w:rsidP="00D00BEA">
      <w:pPr>
        <w:jc w:val="both"/>
        <w:rPr>
          <w:b/>
          <w:color w:val="C00040"/>
          <w:sz w:val="32"/>
          <w:szCs w:val="32"/>
        </w:rPr>
      </w:pPr>
    </w:p>
    <w:p w14:paraId="31F2C98A" w14:textId="77777777" w:rsidR="004C44F2" w:rsidRDefault="004C44F2" w:rsidP="00D00BEA">
      <w:pPr>
        <w:jc w:val="both"/>
        <w:rPr>
          <w:b/>
          <w:color w:val="C00040"/>
          <w:sz w:val="32"/>
          <w:szCs w:val="32"/>
        </w:rPr>
      </w:pPr>
    </w:p>
    <w:p w14:paraId="654B22F5" w14:textId="71F8D1AA" w:rsidR="00C36A76" w:rsidRPr="00C33222" w:rsidRDefault="00C36A76" w:rsidP="00D00BEA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4A2A7D50" w:rsidR="00C36A76" w:rsidRDefault="00C36A76" w:rsidP="00D00BEA">
      <w:pPr>
        <w:jc w:val="both"/>
        <w:rPr>
          <w:b/>
          <w:sz w:val="22"/>
          <w:szCs w:val="22"/>
        </w:rPr>
      </w:pPr>
    </w:p>
    <w:p w14:paraId="5B163928" w14:textId="77777777" w:rsidR="004C44F2" w:rsidRPr="004149DF" w:rsidRDefault="004C44F2" w:rsidP="00D00BEA">
      <w:pPr>
        <w:jc w:val="both"/>
        <w:rPr>
          <w:b/>
          <w:sz w:val="22"/>
          <w:szCs w:val="22"/>
        </w:rPr>
      </w:pPr>
    </w:p>
    <w:p w14:paraId="02AB4218" w14:textId="77777777" w:rsidR="00741D9C" w:rsidRPr="00741D9C" w:rsidRDefault="00741D9C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741D9C">
        <w:rPr>
          <w:sz w:val="22"/>
          <w:szCs w:val="22"/>
          <w:lang w:val="en-US"/>
        </w:rPr>
        <w:t xml:space="preserve">26-27.09.2024 r. udział w międzynarodowej konferencji „New Challenges and New Technologies in Public Administration, Public Finances and Tax Law”, Győr, Węgry. </w:t>
      </w:r>
    </w:p>
    <w:p w14:paraId="7F1336E8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prof. dr hab. Mariusz Popławski</w:t>
      </w:r>
    </w:p>
    <w:p w14:paraId="1F2E5839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Ewelina Bobrus-Nowińska</w:t>
      </w:r>
      <w:r w:rsidRPr="00741D9C">
        <w:rPr>
          <w:sz w:val="22"/>
          <w:szCs w:val="22"/>
        </w:rPr>
        <w:t xml:space="preserve"> - Instrumenty podatkowe wspierające podejmowanie działań innowacyjnych</w:t>
      </w:r>
    </w:p>
    <w:p w14:paraId="4FFB4983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Katarzyna Sakowska</w:t>
      </w:r>
      <w:r w:rsidRPr="00741D9C">
        <w:rPr>
          <w:sz w:val="22"/>
          <w:szCs w:val="22"/>
        </w:rPr>
        <w:t xml:space="preserve"> - Prawo do bycia online z perspektywy obowiązków pracodawcy</w:t>
      </w:r>
    </w:p>
    <w:p w14:paraId="76401961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Karolina Zapolska</w:t>
      </w:r>
      <w:r w:rsidRPr="00741D9C">
        <w:rPr>
          <w:sz w:val="22"/>
          <w:szCs w:val="22"/>
        </w:rPr>
        <w:t xml:space="preserve"> - Nowe obowiązki przedsiębiorców działających online na przykładzie Dyrektywy Parlamentu Europejskiego i Rady (UE) 2019/2161 oraz Dyrektywy Rady (UE) 2021/514</w:t>
      </w:r>
    </w:p>
    <w:p w14:paraId="141A8292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Ewa Lotko</w:t>
      </w:r>
      <w:r w:rsidRPr="00741D9C">
        <w:rPr>
          <w:sz w:val="22"/>
          <w:szCs w:val="22"/>
        </w:rPr>
        <w:t xml:space="preserve"> oraz </w:t>
      </w:r>
      <w:r w:rsidRPr="00741D9C">
        <w:rPr>
          <w:b/>
          <w:sz w:val="22"/>
          <w:szCs w:val="22"/>
        </w:rPr>
        <w:t>dr</w:t>
      </w:r>
      <w:r w:rsidRPr="00741D9C">
        <w:rPr>
          <w:sz w:val="22"/>
          <w:szCs w:val="22"/>
        </w:rPr>
        <w:t xml:space="preserve"> </w:t>
      </w:r>
      <w:r w:rsidRPr="00741D9C">
        <w:rPr>
          <w:b/>
          <w:sz w:val="22"/>
          <w:szCs w:val="22"/>
        </w:rPr>
        <w:t>Marcin Tyniewicki</w:t>
      </w:r>
      <w:r w:rsidRPr="00741D9C">
        <w:rPr>
          <w:sz w:val="22"/>
          <w:szCs w:val="22"/>
        </w:rPr>
        <w:t xml:space="preserve"> - Elektronizacja nadzoru nad działalnością samorządu terytorialnego w sprawach finansowych w Polsce a konstytucyjna zasada legalizmu</w:t>
      </w:r>
    </w:p>
    <w:p w14:paraId="580FD6E8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Maciej Etel</w:t>
      </w:r>
      <w:r w:rsidRPr="00741D9C">
        <w:rPr>
          <w:sz w:val="22"/>
          <w:szCs w:val="22"/>
        </w:rPr>
        <w:t xml:space="preserve"> - Nowe wyzwania w Prawie przedsiębiorców</w:t>
      </w:r>
    </w:p>
    <w:p w14:paraId="72B46123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mgr Łukasz Presnarowicz</w:t>
      </w:r>
      <w:r w:rsidRPr="00741D9C">
        <w:rPr>
          <w:sz w:val="22"/>
          <w:szCs w:val="22"/>
        </w:rPr>
        <w:t xml:space="preserve"> - Opłata za reklamę napojów alkoholowych w Polsce</w:t>
      </w:r>
    </w:p>
    <w:p w14:paraId="0CFF7A46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  <w:lang w:val="en-US"/>
        </w:rPr>
      </w:pPr>
      <w:r w:rsidRPr="00741D9C">
        <w:rPr>
          <w:b/>
          <w:sz w:val="22"/>
          <w:szCs w:val="22"/>
          <w:lang w:val="en-US"/>
        </w:rPr>
        <w:t>dr hab. Urszula Zawadzka-Pąk, prof. UwB</w:t>
      </w:r>
      <w:r w:rsidRPr="00741D9C">
        <w:rPr>
          <w:sz w:val="22"/>
          <w:szCs w:val="22"/>
          <w:lang w:val="en-US"/>
        </w:rPr>
        <w:t xml:space="preserve"> Implementation of a financial policy for health through a sugar tax (levy on foodstuffs)</w:t>
      </w:r>
    </w:p>
    <w:p w14:paraId="40027AF7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  <w:lang w:val="en-US"/>
        </w:rPr>
      </w:pPr>
      <w:r w:rsidRPr="00741D9C">
        <w:rPr>
          <w:b/>
          <w:sz w:val="22"/>
          <w:szCs w:val="22"/>
          <w:lang w:val="en-US"/>
        </w:rPr>
        <w:t>dr Grzegorz Liszewski</w:t>
      </w:r>
    </w:p>
    <w:p w14:paraId="3A341DAA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  <w:lang w:val="en-US"/>
        </w:rPr>
      </w:pPr>
    </w:p>
    <w:p w14:paraId="7C62C49E" w14:textId="77777777" w:rsidR="00741D9C" w:rsidRPr="00741D9C" w:rsidRDefault="00741D9C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Dr Marcin Sowała</w:t>
      </w:r>
      <w:r w:rsidRPr="00741D9C">
        <w:rPr>
          <w:sz w:val="22"/>
          <w:szCs w:val="22"/>
        </w:rPr>
        <w:t xml:space="preserve"> z Katedry Postępowania Karnego odbył staż naukowy w Stanach Zjednoczonych na Quinnipiac University (Hamden, stan Connecticut). W ramach swoich badań przeprowadził kwerendy biblioteczne w Arnold Bernhard Library na Quinnipiac University, bibliotece prawniczej School of Law Quinnipiac University oraz Sterling Memorial Library na Yale University.</w:t>
      </w:r>
    </w:p>
    <w:p w14:paraId="741DD4A3" w14:textId="77777777" w:rsidR="00741D9C" w:rsidRPr="00741D9C" w:rsidRDefault="00741D9C" w:rsidP="00D00BEA">
      <w:pPr>
        <w:pStyle w:val="Akapitzlist"/>
        <w:ind w:left="360"/>
        <w:jc w:val="both"/>
        <w:rPr>
          <w:sz w:val="22"/>
          <w:szCs w:val="22"/>
        </w:rPr>
      </w:pPr>
    </w:p>
    <w:p w14:paraId="37735924" w14:textId="77777777" w:rsidR="00741D9C" w:rsidRPr="00741D9C" w:rsidRDefault="00741D9C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1.10.-16.11.2024 r. staż naukowy na Uniwersytecie w Lecce  (Università del Salento), Włochy.</w:t>
      </w:r>
    </w:p>
    <w:p w14:paraId="5F2F9185" w14:textId="77777777" w:rsidR="00741D9C" w:rsidRPr="00741D9C" w:rsidRDefault="00741D9C" w:rsidP="00D00BEA">
      <w:pPr>
        <w:pStyle w:val="Akapitzlist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Joanna Radwanowicz-Wanczewska, prof. UwB</w:t>
      </w:r>
    </w:p>
    <w:p w14:paraId="3EEE742F" w14:textId="77777777" w:rsidR="00741D9C" w:rsidRPr="00741D9C" w:rsidRDefault="00741D9C" w:rsidP="00D00BEA">
      <w:pPr>
        <w:pStyle w:val="Akapitzlist"/>
        <w:jc w:val="both"/>
        <w:rPr>
          <w:sz w:val="22"/>
          <w:szCs w:val="22"/>
        </w:rPr>
      </w:pPr>
    </w:p>
    <w:p w14:paraId="5CEBF2E2" w14:textId="77777777" w:rsidR="00741D9C" w:rsidRPr="00741D9C" w:rsidRDefault="00741D9C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741D9C">
        <w:rPr>
          <w:sz w:val="22"/>
          <w:szCs w:val="22"/>
          <w:lang w:val="en-US"/>
        </w:rPr>
        <w:t>2-4.10.2024 r. udział w konferencji „X International Conference Actualities of civil procedural law "National and comparative legal theoretical and practical achievements", Split, Chorwacja.</w:t>
      </w:r>
    </w:p>
    <w:p w14:paraId="62D1B0B3" w14:textId="77777777" w:rsidR="00741D9C" w:rsidRPr="00741D9C" w:rsidRDefault="00741D9C" w:rsidP="00D00BEA">
      <w:pPr>
        <w:ind w:left="708"/>
        <w:jc w:val="both"/>
        <w:rPr>
          <w:sz w:val="22"/>
          <w:szCs w:val="22"/>
          <w:lang w:val="en-US"/>
        </w:rPr>
      </w:pPr>
      <w:r w:rsidRPr="00741D9C">
        <w:rPr>
          <w:b/>
          <w:sz w:val="22"/>
          <w:szCs w:val="22"/>
          <w:lang w:val="en-US"/>
        </w:rPr>
        <w:t xml:space="preserve">dr Magdalena Rutkowska-Sowa </w:t>
      </w:r>
      <w:r w:rsidRPr="00741D9C">
        <w:rPr>
          <w:sz w:val="22"/>
          <w:szCs w:val="22"/>
          <w:lang w:val="en-US"/>
        </w:rPr>
        <w:t>- “Intellectual Property Courts In Poland: Insights From Four Years Of Experience”</w:t>
      </w:r>
    </w:p>
    <w:p w14:paraId="2174B2BF" w14:textId="77777777" w:rsidR="00741D9C" w:rsidRPr="00741D9C" w:rsidRDefault="00741D9C" w:rsidP="00D00BEA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3-4.10.2024 r. udział w konferencji „Kodeks wyborczy. Wyzwania i propozycje zmian”, Uniwersytet Łódzki, Łódź.</w:t>
      </w:r>
    </w:p>
    <w:p w14:paraId="14FA1C8F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Elżbieta Kużelewska, prof. UwB</w:t>
      </w:r>
    </w:p>
    <w:p w14:paraId="5A266540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Lech Jamróz, prof. UwB</w:t>
      </w:r>
    </w:p>
    <w:p w14:paraId="0E073726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 xml:space="preserve">Dr hab. Andrzej Jackiewicz </w:t>
      </w:r>
      <w:r w:rsidRPr="00741D9C">
        <w:rPr>
          <w:sz w:val="22"/>
          <w:szCs w:val="22"/>
        </w:rPr>
        <w:t>– „Głosowanie za granicą. Propozycja reformy”</w:t>
      </w:r>
    </w:p>
    <w:p w14:paraId="45DB59B0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Kamila Bezubik</w:t>
      </w:r>
    </w:p>
    <w:p w14:paraId="0B0C8736" w14:textId="77777777" w:rsidR="00741D9C" w:rsidRPr="00741D9C" w:rsidRDefault="00741D9C" w:rsidP="00D00BEA">
      <w:pPr>
        <w:pStyle w:val="Akapitzlist"/>
        <w:ind w:left="708"/>
        <w:jc w:val="both"/>
        <w:rPr>
          <w:sz w:val="22"/>
          <w:szCs w:val="22"/>
        </w:rPr>
      </w:pPr>
    </w:p>
    <w:p w14:paraId="7AABE706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6-8.10.2024 r. udział w konferencji „Transformacja publicznego prawa gospodarczego”, Katowice.</w:t>
      </w:r>
    </w:p>
    <w:p w14:paraId="2FCACB2A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Artur Kosicki</w:t>
      </w:r>
    </w:p>
    <w:p w14:paraId="11E0D903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</w:p>
    <w:p w14:paraId="79F1F7E4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6-8.10.2024 r. udział w Zjeździe Katedr Prawa Finansowego i Podatkowego, Wrocław.</w:t>
      </w:r>
    </w:p>
    <w:p w14:paraId="52BFE1AF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  <w:lang w:val="en-US"/>
        </w:rPr>
      </w:pPr>
      <w:r w:rsidRPr="00741D9C">
        <w:rPr>
          <w:b/>
          <w:sz w:val="22"/>
          <w:szCs w:val="22"/>
          <w:lang w:val="en-US"/>
        </w:rPr>
        <w:t>Prof. dr hab. Leonard Etel</w:t>
      </w:r>
    </w:p>
    <w:p w14:paraId="2641DA28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  <w:lang w:val="en-US"/>
        </w:rPr>
        <w:t xml:space="preserve">Prof. dr hab. </w:t>
      </w:r>
      <w:r w:rsidRPr="00741D9C">
        <w:rPr>
          <w:b/>
          <w:sz w:val="22"/>
          <w:szCs w:val="22"/>
        </w:rPr>
        <w:t>Mariusz Popławski</w:t>
      </w:r>
    </w:p>
    <w:p w14:paraId="475AF35E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Prof. dr hab. Rafał Dowgier</w:t>
      </w:r>
    </w:p>
    <w:p w14:paraId="073737E4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lastRenderedPageBreak/>
        <w:t>Dr Grzegorz Liszewski</w:t>
      </w:r>
    </w:p>
    <w:p w14:paraId="6C67D807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Ewelina Bobrus-Nowińska</w:t>
      </w:r>
    </w:p>
    <w:p w14:paraId="66D77934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Mgr Łukasz Presnarowicz</w:t>
      </w:r>
    </w:p>
    <w:p w14:paraId="7351B90C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</w:p>
    <w:p w14:paraId="2134F68D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741D9C">
        <w:rPr>
          <w:sz w:val="22"/>
          <w:szCs w:val="22"/>
        </w:rPr>
        <w:t>6-8.10.2024 r. udział w Zjeździe Katedr , Zakładów i Zespołów Badawczych Publicznego Prawa Gospodarczego, Katowice.</w:t>
      </w:r>
    </w:p>
    <w:p w14:paraId="07E33600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Anna Piszcz, prof. UwB</w:t>
      </w:r>
    </w:p>
    <w:p w14:paraId="329B4903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Maciej Etel</w:t>
      </w:r>
    </w:p>
    <w:p w14:paraId="0A4CB59C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Karolina Zapolska</w:t>
      </w:r>
    </w:p>
    <w:p w14:paraId="3BDFDA05" w14:textId="77777777" w:rsidR="00741D9C" w:rsidRPr="00741D9C" w:rsidRDefault="00741D9C" w:rsidP="00D00BEA">
      <w:pPr>
        <w:pStyle w:val="Akapitzlist"/>
        <w:ind w:left="360"/>
        <w:jc w:val="both"/>
        <w:rPr>
          <w:sz w:val="22"/>
          <w:szCs w:val="22"/>
        </w:rPr>
      </w:pPr>
    </w:p>
    <w:p w14:paraId="15BBBC13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11-12.10.2024 r. udział w konferencji “Neuroshow 2024”, Fundacja JiM, Warszawa.</w:t>
      </w:r>
    </w:p>
    <w:p w14:paraId="5E2AD89A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 xml:space="preserve">dr Maciej Oksztulski </w:t>
      </w:r>
    </w:p>
    <w:p w14:paraId="2CC47286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</w:p>
    <w:p w14:paraId="076A4BB6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11.10.2024 r. udział w konferencji naukowej „Dostęp do zawodów prawniczych”, Radom.</w:t>
      </w:r>
    </w:p>
    <w:p w14:paraId="13E72E1B" w14:textId="77777777" w:rsidR="00741D9C" w:rsidRPr="00741D9C" w:rsidRDefault="00741D9C" w:rsidP="00D00BEA">
      <w:pPr>
        <w:ind w:left="360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Anna Doliwa-Klepacka, prof. UwB</w:t>
      </w:r>
    </w:p>
    <w:p w14:paraId="26E08300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sz w:val="22"/>
          <w:szCs w:val="22"/>
          <w:lang w:val="en-US"/>
        </w:rPr>
      </w:pPr>
      <w:r w:rsidRPr="00741D9C">
        <w:rPr>
          <w:sz w:val="22"/>
          <w:szCs w:val="22"/>
          <w:lang w:val="en-US"/>
        </w:rPr>
        <w:t>13-26.10.2024 r. wyjazd w ramach RID, University of Michigan, USA.</w:t>
      </w:r>
    </w:p>
    <w:p w14:paraId="0E0E4B87" w14:textId="77777777" w:rsidR="00741D9C" w:rsidRPr="00741D9C" w:rsidRDefault="00741D9C" w:rsidP="00D00BEA">
      <w:pPr>
        <w:ind w:left="360" w:firstLine="348"/>
        <w:jc w:val="both"/>
        <w:rPr>
          <w:sz w:val="22"/>
          <w:szCs w:val="22"/>
        </w:rPr>
      </w:pPr>
      <w:r w:rsidRPr="00741D9C">
        <w:rPr>
          <w:b/>
          <w:sz w:val="22"/>
          <w:szCs w:val="22"/>
        </w:rPr>
        <w:t>J.D.,P. Charles Szymanski, prof. UwB</w:t>
      </w:r>
    </w:p>
    <w:p w14:paraId="55743A2E" w14:textId="77777777" w:rsidR="00741D9C" w:rsidRPr="00741D9C" w:rsidRDefault="00741D9C" w:rsidP="00D00BEA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741D9C">
        <w:rPr>
          <w:sz w:val="22"/>
          <w:szCs w:val="22"/>
        </w:rPr>
        <w:t>14.10.2024 r. udział w konferencji „Nowoczesny wymiar ochrony pracy – rola i status inspektora pracy w Polsce i we Francji”, Poznań.</w:t>
      </w:r>
    </w:p>
    <w:p w14:paraId="66E8E321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Wioletta Witoszko, prof. UwB</w:t>
      </w:r>
    </w:p>
    <w:p w14:paraId="0F5E62D3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</w:p>
    <w:p w14:paraId="3301F977" w14:textId="77777777" w:rsidR="00741D9C" w:rsidRPr="00741D9C" w:rsidRDefault="00741D9C" w:rsidP="00D00BEA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14-15.10.2024 r. udział w konferencji „Standard ochrony wolności i praw jednostki w regulacjach prawnorolnych”, Kraków.</w:t>
      </w:r>
    </w:p>
    <w:p w14:paraId="6DCC28A3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Jerzy Bieluk. prof. UwB</w:t>
      </w:r>
    </w:p>
    <w:p w14:paraId="4C3FF052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Rafał Michałowski</w:t>
      </w:r>
    </w:p>
    <w:p w14:paraId="4BF36469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</w:p>
    <w:p w14:paraId="535FFC31" w14:textId="77777777" w:rsidR="00741D9C" w:rsidRPr="00741D9C" w:rsidRDefault="00741D9C" w:rsidP="00D00BEA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741D9C">
        <w:rPr>
          <w:sz w:val="22"/>
          <w:szCs w:val="22"/>
        </w:rPr>
        <w:t>16-18.10.2024 r. udział w Seminarium Badaczy Prawa Konstytucyjnego „Polska w Unii Europejskiej. Aspekty konstytucyjne i praktyka”, Niedrzwica Kościelna.</w:t>
      </w:r>
    </w:p>
    <w:p w14:paraId="245ABACB" w14:textId="77777777" w:rsidR="00741D9C" w:rsidRPr="00741D9C" w:rsidRDefault="00741D9C" w:rsidP="00D00BEA">
      <w:pPr>
        <w:pStyle w:val="Akapitzlist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  <w:lang w:val="en-US"/>
        </w:rPr>
        <w:t xml:space="preserve">Dr hab. </w:t>
      </w:r>
      <w:r w:rsidRPr="00741D9C">
        <w:rPr>
          <w:b/>
          <w:sz w:val="22"/>
          <w:szCs w:val="22"/>
        </w:rPr>
        <w:t>Artur Olechno, prof. UwB</w:t>
      </w:r>
    </w:p>
    <w:p w14:paraId="47BCD32A" w14:textId="77777777" w:rsidR="00741D9C" w:rsidRPr="00741D9C" w:rsidRDefault="00741D9C" w:rsidP="00D00BEA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Elżbieta Kurzelewska, prof. UwB</w:t>
      </w:r>
    </w:p>
    <w:p w14:paraId="31FDCECC" w14:textId="77777777" w:rsidR="00741D9C" w:rsidRPr="00741D9C" w:rsidRDefault="00741D9C" w:rsidP="00D00BEA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Kamila Bezubik</w:t>
      </w:r>
    </w:p>
    <w:p w14:paraId="70F32818" w14:textId="77777777" w:rsidR="00741D9C" w:rsidRPr="00741D9C" w:rsidRDefault="00741D9C" w:rsidP="00D00BEA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3B562591" w14:textId="77777777" w:rsidR="00741D9C" w:rsidRPr="00741D9C" w:rsidRDefault="00741D9C" w:rsidP="00D00BEA">
      <w:pPr>
        <w:pStyle w:val="Akapitzlist"/>
        <w:numPr>
          <w:ilvl w:val="0"/>
          <w:numId w:val="39"/>
        </w:numPr>
        <w:spacing w:line="276" w:lineRule="auto"/>
        <w:jc w:val="both"/>
        <w:rPr>
          <w:b/>
          <w:sz w:val="22"/>
          <w:szCs w:val="22"/>
        </w:rPr>
      </w:pPr>
      <w:r w:rsidRPr="00741D9C">
        <w:rPr>
          <w:sz w:val="22"/>
          <w:szCs w:val="22"/>
        </w:rPr>
        <w:t>18.10.2024 r. udział w konferencji „Odpowiedzialność dyscyplinarna pracowników administracji publicznej”, Gdańsk.</w:t>
      </w:r>
    </w:p>
    <w:p w14:paraId="72EC0776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Iwona Sierocka, prof. UwB</w:t>
      </w:r>
    </w:p>
    <w:p w14:paraId="63E72743" w14:textId="77777777" w:rsidR="00741D9C" w:rsidRPr="00741D9C" w:rsidRDefault="00741D9C" w:rsidP="00D00BEA">
      <w:pPr>
        <w:pStyle w:val="Akapitzlist"/>
        <w:numPr>
          <w:ilvl w:val="0"/>
          <w:numId w:val="39"/>
        </w:numPr>
        <w:jc w:val="both"/>
        <w:rPr>
          <w:b/>
          <w:sz w:val="22"/>
          <w:szCs w:val="22"/>
        </w:rPr>
      </w:pPr>
      <w:r w:rsidRPr="00741D9C">
        <w:rPr>
          <w:sz w:val="22"/>
          <w:szCs w:val="22"/>
        </w:rPr>
        <w:t>21-22.10.2024 r. udział w Ogólnopolskiej Konferencji Naukowej „Ekskluzja społeczna osób z niepełnosprawnościami z perspektywy prawa polskiego, unijnego i międzynarodowego”, Szczecin.</w:t>
      </w:r>
    </w:p>
    <w:p w14:paraId="35DA16AC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Iwona Wrońska, prof. UwB</w:t>
      </w:r>
    </w:p>
    <w:p w14:paraId="0AA49C74" w14:textId="77777777" w:rsidR="00741D9C" w:rsidRPr="00741D9C" w:rsidRDefault="00741D9C" w:rsidP="00D00BEA">
      <w:pPr>
        <w:ind w:left="708"/>
        <w:jc w:val="both"/>
        <w:rPr>
          <w:b/>
          <w:sz w:val="22"/>
          <w:szCs w:val="22"/>
        </w:rPr>
      </w:pPr>
      <w:r w:rsidRPr="00741D9C">
        <w:rPr>
          <w:b/>
          <w:sz w:val="22"/>
          <w:szCs w:val="22"/>
        </w:rPr>
        <w:t>Dr hab. Tomasz Dubowski, prof. UwB</w:t>
      </w:r>
    </w:p>
    <w:p w14:paraId="146CD907" w14:textId="77777777" w:rsidR="00FC6F8C" w:rsidRPr="004C44F2" w:rsidRDefault="00FC6F8C" w:rsidP="00D00BEA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757CBE78" w14:textId="792002E2" w:rsidR="00E44267" w:rsidRPr="00C33222" w:rsidRDefault="005000D5" w:rsidP="00D00BEA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11E3E0A5" w14:textId="77777777" w:rsidR="007823FB" w:rsidRPr="007823FB" w:rsidRDefault="007823FB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7823FB">
        <w:rPr>
          <w:b/>
          <w:sz w:val="22"/>
          <w:szCs w:val="22"/>
        </w:rPr>
        <w:t>8.10.2024 r.</w:t>
      </w:r>
      <w:r w:rsidRPr="007823FB">
        <w:rPr>
          <w:sz w:val="22"/>
          <w:szCs w:val="22"/>
        </w:rPr>
        <w:t xml:space="preserve"> odbył się wykład pt. </w:t>
      </w:r>
      <w:r w:rsidRPr="007823FB">
        <w:rPr>
          <w:sz w:val="22"/>
          <w:szCs w:val="22"/>
          <w:lang w:val="en-US"/>
        </w:rPr>
        <w:t>Farm Crime: An International Perspective, który poprowadził prof. Joseph F. Donnermeyer z Ohio State University. Organizator: Katedra Prawa Karnego i Kryminologii Wydziału Prawa.</w:t>
      </w:r>
    </w:p>
    <w:p w14:paraId="6E2DCADE" w14:textId="77777777" w:rsidR="007823FB" w:rsidRPr="007823FB" w:rsidRDefault="007823FB" w:rsidP="00D00BEA">
      <w:pPr>
        <w:jc w:val="both"/>
        <w:rPr>
          <w:sz w:val="22"/>
          <w:szCs w:val="22"/>
          <w:lang w:val="en-US"/>
        </w:rPr>
      </w:pPr>
    </w:p>
    <w:p w14:paraId="6DCC97F0" w14:textId="77777777" w:rsidR="007823FB" w:rsidRPr="007823FB" w:rsidRDefault="007823FB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7823FB">
        <w:rPr>
          <w:b/>
          <w:sz w:val="22"/>
          <w:szCs w:val="22"/>
        </w:rPr>
        <w:t>9.10.2024 r.</w:t>
      </w:r>
      <w:r w:rsidRPr="007823FB">
        <w:rPr>
          <w:sz w:val="22"/>
          <w:szCs w:val="22"/>
        </w:rPr>
        <w:t xml:space="preserve"> odbył się wykład pt. </w:t>
      </w:r>
      <w:r w:rsidRPr="007823FB">
        <w:rPr>
          <w:sz w:val="22"/>
          <w:szCs w:val="22"/>
          <w:lang w:val="en-US"/>
        </w:rPr>
        <w:t>The Role of Place in Rural (and Urban) Criminology, który poprowadził prof. Joseph F. Donnermeyer z Ohio State University. Organizator: Katedra Prawa Karnego i Kryminologii Wydziału Prawa.</w:t>
      </w:r>
    </w:p>
    <w:p w14:paraId="5CEDC49A" w14:textId="77777777" w:rsidR="007823FB" w:rsidRPr="007823FB" w:rsidRDefault="007823FB" w:rsidP="00D00BEA">
      <w:pPr>
        <w:jc w:val="both"/>
        <w:rPr>
          <w:sz w:val="22"/>
          <w:szCs w:val="22"/>
          <w:lang w:val="en-US"/>
        </w:rPr>
      </w:pPr>
    </w:p>
    <w:p w14:paraId="289C2FDF" w14:textId="77777777" w:rsidR="007823FB" w:rsidRPr="007823FB" w:rsidRDefault="007823FB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  <w:lang w:val="en-US"/>
        </w:rPr>
      </w:pPr>
      <w:r w:rsidRPr="007823FB">
        <w:rPr>
          <w:b/>
          <w:sz w:val="22"/>
          <w:szCs w:val="22"/>
          <w:lang w:val="en-US"/>
        </w:rPr>
        <w:t>11.10.2024 r.</w:t>
      </w:r>
      <w:r w:rsidRPr="007823FB">
        <w:rPr>
          <w:sz w:val="22"/>
          <w:szCs w:val="22"/>
          <w:lang w:val="en-US"/>
        </w:rPr>
        <w:t xml:space="preserve"> odbyło się polsko-amerykańskie seminarium naukowe „Rural Criminologists and Ecocriminologists: Stronger Partnerships, Better Scholarship”. Prelegenci:</w:t>
      </w:r>
    </w:p>
    <w:p w14:paraId="0AE55562" w14:textId="77777777" w:rsidR="007823FB" w:rsidRPr="007823FB" w:rsidRDefault="007823FB" w:rsidP="00D00BEA">
      <w:pPr>
        <w:numPr>
          <w:ilvl w:val="0"/>
          <w:numId w:val="34"/>
        </w:numPr>
        <w:shd w:val="clear" w:color="auto" w:fill="FFFFFF"/>
        <w:suppressAutoHyphens w:val="0"/>
        <w:spacing w:before="240" w:after="100" w:afterAutospacing="1"/>
        <w:jc w:val="both"/>
        <w:rPr>
          <w:color w:val="000000"/>
          <w:sz w:val="22"/>
          <w:szCs w:val="22"/>
          <w:lang w:val="en-US" w:eastAsia="pl-PL"/>
        </w:rPr>
      </w:pPr>
      <w:r w:rsidRPr="007823FB">
        <w:rPr>
          <w:color w:val="000000"/>
          <w:sz w:val="22"/>
          <w:szCs w:val="22"/>
          <w:lang w:val="en-US" w:eastAsia="pl-PL"/>
        </w:rPr>
        <w:lastRenderedPageBreak/>
        <w:t>prof. Joseph F. Donnermeyer z Ohio State University, referat pt. The Intersectionality of Rural Criminology and Ecocriminology,</w:t>
      </w:r>
    </w:p>
    <w:p w14:paraId="1B093C23" w14:textId="77777777" w:rsidR="007823FB" w:rsidRPr="007823FB" w:rsidRDefault="007823FB" w:rsidP="00D00BEA">
      <w:pPr>
        <w:numPr>
          <w:ilvl w:val="0"/>
          <w:numId w:val="34"/>
        </w:numPr>
        <w:shd w:val="clear" w:color="auto" w:fill="FFFFFF"/>
        <w:suppressAutoHyphens w:val="0"/>
        <w:spacing w:before="240" w:after="100" w:afterAutospacing="1"/>
        <w:jc w:val="both"/>
        <w:rPr>
          <w:color w:val="000000"/>
          <w:sz w:val="22"/>
          <w:szCs w:val="22"/>
          <w:lang w:val="en-US" w:eastAsia="pl-PL"/>
        </w:rPr>
      </w:pPr>
      <w:r w:rsidRPr="007823FB">
        <w:rPr>
          <w:color w:val="000000"/>
          <w:sz w:val="22"/>
          <w:szCs w:val="22"/>
          <w:lang w:eastAsia="pl-PL"/>
        </w:rPr>
        <w:t xml:space="preserve">dr hab. Wojciech Filipkowski, prof. UwB, referat pt. </w:t>
      </w:r>
      <w:r w:rsidRPr="007823FB">
        <w:rPr>
          <w:color w:val="000000"/>
          <w:sz w:val="22"/>
          <w:szCs w:val="22"/>
          <w:lang w:val="en-US" w:eastAsia="pl-PL"/>
        </w:rPr>
        <w:t>The Criminological and Legal Approaches to Addressing the Puppy Farms Problem,</w:t>
      </w:r>
    </w:p>
    <w:p w14:paraId="4C54D2A5" w14:textId="77777777" w:rsidR="007823FB" w:rsidRPr="007823FB" w:rsidRDefault="007823FB" w:rsidP="00D00BEA">
      <w:pPr>
        <w:numPr>
          <w:ilvl w:val="0"/>
          <w:numId w:val="34"/>
        </w:numPr>
        <w:shd w:val="clear" w:color="auto" w:fill="FFFFFF"/>
        <w:suppressAutoHyphens w:val="0"/>
        <w:spacing w:before="240" w:after="100" w:afterAutospacing="1"/>
        <w:jc w:val="both"/>
        <w:rPr>
          <w:color w:val="000000"/>
          <w:sz w:val="22"/>
          <w:szCs w:val="22"/>
          <w:lang w:eastAsia="pl-PL"/>
        </w:rPr>
      </w:pPr>
      <w:r w:rsidRPr="007823FB">
        <w:rPr>
          <w:color w:val="000000"/>
          <w:sz w:val="22"/>
          <w:szCs w:val="22"/>
          <w:lang w:eastAsia="pl-PL"/>
        </w:rPr>
        <w:t>dr Joanna Narodowska (Uniwersytet Warmińsko-Mazurski w Olsztynie), referat pt. Green Criminology in the Context of Global Conflicts,</w:t>
      </w:r>
    </w:p>
    <w:p w14:paraId="6D21EC2A" w14:textId="77777777" w:rsidR="007823FB" w:rsidRPr="007823FB" w:rsidRDefault="007823FB" w:rsidP="00D00BEA">
      <w:pPr>
        <w:numPr>
          <w:ilvl w:val="0"/>
          <w:numId w:val="34"/>
        </w:numPr>
        <w:shd w:val="clear" w:color="auto" w:fill="FFFFFF"/>
        <w:suppressAutoHyphens w:val="0"/>
        <w:spacing w:before="240" w:after="100" w:afterAutospacing="1"/>
        <w:jc w:val="both"/>
        <w:rPr>
          <w:color w:val="000000"/>
          <w:sz w:val="22"/>
          <w:szCs w:val="22"/>
          <w:lang w:val="en-US" w:eastAsia="pl-PL"/>
        </w:rPr>
      </w:pPr>
      <w:r w:rsidRPr="007823FB">
        <w:rPr>
          <w:color w:val="000000"/>
          <w:sz w:val="22"/>
          <w:szCs w:val="22"/>
          <w:lang w:eastAsia="pl-PL"/>
        </w:rPr>
        <w:t xml:space="preserve">dr Maciej Duda (Uniwersytet Warmińsko-Mazurski w Olsztynie), referat pt. </w:t>
      </w:r>
      <w:r w:rsidRPr="007823FB">
        <w:rPr>
          <w:color w:val="000000"/>
          <w:sz w:val="22"/>
          <w:szCs w:val="22"/>
          <w:lang w:val="en-US" w:eastAsia="pl-PL"/>
        </w:rPr>
        <w:t>Ritual Slaughter from the Perspective of Rural and Green Criminology,</w:t>
      </w:r>
    </w:p>
    <w:p w14:paraId="496DFA7F" w14:textId="77777777" w:rsidR="007823FB" w:rsidRPr="007823FB" w:rsidRDefault="007823FB" w:rsidP="00D00BEA">
      <w:pPr>
        <w:numPr>
          <w:ilvl w:val="0"/>
          <w:numId w:val="34"/>
        </w:numPr>
        <w:shd w:val="clear" w:color="auto" w:fill="FFFFFF"/>
        <w:suppressAutoHyphens w:val="0"/>
        <w:spacing w:before="240" w:after="100" w:afterAutospacing="1"/>
        <w:jc w:val="both"/>
        <w:rPr>
          <w:color w:val="000000"/>
          <w:sz w:val="22"/>
          <w:szCs w:val="22"/>
          <w:lang w:val="en-US" w:eastAsia="pl-PL"/>
        </w:rPr>
      </w:pPr>
      <w:r w:rsidRPr="007823FB">
        <w:rPr>
          <w:color w:val="000000"/>
          <w:sz w:val="22"/>
          <w:szCs w:val="22"/>
          <w:lang w:eastAsia="pl-PL"/>
        </w:rPr>
        <w:t xml:space="preserve">dr Emilia Jurgielewicz-,referat pt. </w:t>
      </w:r>
      <w:r w:rsidRPr="007823FB">
        <w:rPr>
          <w:color w:val="000000"/>
          <w:sz w:val="22"/>
          <w:szCs w:val="22"/>
          <w:lang w:val="en-US" w:eastAsia="pl-PL"/>
        </w:rPr>
        <w:t>Peaceful Village, Joyful Village … Is It Really So?</w:t>
      </w:r>
    </w:p>
    <w:p w14:paraId="1B2FC211" w14:textId="77777777" w:rsidR="007823FB" w:rsidRPr="007823FB" w:rsidRDefault="007823FB" w:rsidP="00D00BEA">
      <w:pPr>
        <w:shd w:val="clear" w:color="auto" w:fill="FFFFFF"/>
        <w:spacing w:before="240" w:after="100" w:afterAutospacing="1"/>
        <w:jc w:val="both"/>
        <w:rPr>
          <w:color w:val="000000"/>
          <w:sz w:val="22"/>
          <w:szCs w:val="22"/>
          <w:lang w:eastAsia="pl-PL"/>
        </w:rPr>
      </w:pPr>
      <w:r w:rsidRPr="007823FB">
        <w:rPr>
          <w:color w:val="000000"/>
          <w:sz w:val="22"/>
          <w:szCs w:val="22"/>
          <w:lang w:eastAsia="pl-PL"/>
        </w:rPr>
        <w:t>Obrady w ramach seminarium poprowadzi dr Magdalena Perkowska. Organizator: Katedra Prawa Karnego i Kryminologii Wydziału Prawa.</w:t>
      </w:r>
    </w:p>
    <w:p w14:paraId="1234B72F" w14:textId="77777777" w:rsidR="007823FB" w:rsidRPr="007823FB" w:rsidRDefault="007823FB" w:rsidP="00D00BEA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val="en-US"/>
        </w:rPr>
      </w:pPr>
      <w:r w:rsidRPr="007823FB">
        <w:rPr>
          <w:b/>
          <w:sz w:val="22"/>
          <w:szCs w:val="22"/>
        </w:rPr>
        <w:t>15.10.2024 r.</w:t>
      </w:r>
      <w:r w:rsidRPr="007823FB">
        <w:rPr>
          <w:sz w:val="22"/>
          <w:szCs w:val="22"/>
        </w:rPr>
        <w:t xml:space="preserve"> odbył się wykład pt. </w:t>
      </w:r>
      <w:r w:rsidRPr="007823FB">
        <w:rPr>
          <w:sz w:val="22"/>
          <w:szCs w:val="22"/>
          <w:lang w:val="en-US"/>
        </w:rPr>
        <w:t>Crime and the Amish in America, który poprowadził prof. Joseph F. Donnermeyer z Ohio State University. Organizator: Katedra Prawa Karnego i Kryminologii Wydziału Prawa.</w:t>
      </w:r>
    </w:p>
    <w:p w14:paraId="0B64319C" w14:textId="77777777" w:rsidR="007823FB" w:rsidRPr="007823FB" w:rsidRDefault="007823FB" w:rsidP="00D00BEA">
      <w:pPr>
        <w:pStyle w:val="Akapitzlist"/>
        <w:ind w:left="360"/>
        <w:jc w:val="both"/>
        <w:rPr>
          <w:sz w:val="22"/>
          <w:szCs w:val="22"/>
          <w:lang w:val="en-US"/>
        </w:rPr>
      </w:pPr>
    </w:p>
    <w:p w14:paraId="1DCFF59B" w14:textId="77777777" w:rsidR="007823FB" w:rsidRPr="007823FB" w:rsidRDefault="007823FB" w:rsidP="00D00BEA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7823FB">
        <w:rPr>
          <w:b/>
          <w:sz w:val="22"/>
          <w:szCs w:val="22"/>
        </w:rPr>
        <w:t>15.10.2024 r.</w:t>
      </w:r>
      <w:r w:rsidRPr="007823FB">
        <w:rPr>
          <w:sz w:val="22"/>
          <w:szCs w:val="22"/>
        </w:rPr>
        <w:t xml:space="preserve"> w ramach obchodów Międzynarodowego Tygodnia Mediacji odbył się prelekcje poświęcone mediacji. Organizatorzy: Centrum Mediacyjne Pactum przy Wydziale Prawa, Ośrodek Mediacji przy Okręgowej Izbie Radców Prawnych w Białymstoku, Okręgowa Rada Adwokacka w Białymstoku, Rzecznik Finansowy.</w:t>
      </w:r>
    </w:p>
    <w:p w14:paraId="4E0DFD2C" w14:textId="77777777" w:rsidR="007823FB" w:rsidRPr="007823FB" w:rsidRDefault="007823FB" w:rsidP="00D00BEA">
      <w:pPr>
        <w:pStyle w:val="Akapitzlist"/>
        <w:ind w:left="360"/>
        <w:jc w:val="both"/>
        <w:rPr>
          <w:sz w:val="22"/>
          <w:szCs w:val="22"/>
        </w:rPr>
      </w:pPr>
    </w:p>
    <w:p w14:paraId="09B64DDD" w14:textId="77777777" w:rsidR="007823FB" w:rsidRPr="007823FB" w:rsidRDefault="007823FB" w:rsidP="00D00BEA">
      <w:pPr>
        <w:pStyle w:val="Akapitzlist"/>
        <w:numPr>
          <w:ilvl w:val="0"/>
          <w:numId w:val="35"/>
        </w:numPr>
        <w:shd w:val="clear" w:color="auto" w:fill="FFFFFF"/>
        <w:spacing w:before="240" w:after="100" w:afterAutospacing="1"/>
        <w:jc w:val="both"/>
        <w:rPr>
          <w:color w:val="000000"/>
          <w:sz w:val="22"/>
          <w:szCs w:val="22"/>
          <w:lang w:eastAsia="pl-PL"/>
        </w:rPr>
      </w:pPr>
      <w:r w:rsidRPr="007823FB">
        <w:rPr>
          <w:b/>
          <w:color w:val="000000"/>
          <w:sz w:val="22"/>
          <w:szCs w:val="22"/>
          <w:lang w:val="en-US" w:eastAsia="pl-PL"/>
        </w:rPr>
        <w:t>17.10.2024 r</w:t>
      </w:r>
      <w:r w:rsidRPr="007823FB">
        <w:rPr>
          <w:color w:val="000000"/>
          <w:sz w:val="22"/>
          <w:szCs w:val="22"/>
          <w:lang w:val="en-US" w:eastAsia="pl-PL"/>
        </w:rPr>
        <w:t xml:space="preserve">. odbyło się szkolenie „Publishing in English-Language Journals of Criminology and Criminal Justice” (publikowanie w czasopismach anglojęzycznych), które poprowadził prof. Joseph F. Donnermeyer z Ohio State University. </w:t>
      </w:r>
      <w:r w:rsidRPr="007823FB">
        <w:rPr>
          <w:color w:val="000000"/>
          <w:sz w:val="22"/>
          <w:szCs w:val="22"/>
          <w:lang w:eastAsia="pl-PL"/>
        </w:rPr>
        <w:t>Organizator: Katedra Prawa Karnego i Kryminologii, Wydział Prawa.</w:t>
      </w:r>
    </w:p>
    <w:p w14:paraId="31D5D8B3" w14:textId="77777777" w:rsidR="007823FB" w:rsidRPr="007823FB" w:rsidRDefault="007823FB" w:rsidP="00D00BEA">
      <w:pPr>
        <w:pStyle w:val="Akapitzlist"/>
        <w:shd w:val="clear" w:color="auto" w:fill="FFFFFF"/>
        <w:spacing w:before="240" w:after="100" w:afterAutospacing="1"/>
        <w:ind w:left="360"/>
        <w:jc w:val="both"/>
        <w:rPr>
          <w:color w:val="000000"/>
          <w:sz w:val="22"/>
          <w:szCs w:val="22"/>
          <w:lang w:eastAsia="pl-PL"/>
        </w:rPr>
      </w:pPr>
    </w:p>
    <w:p w14:paraId="73E71474" w14:textId="3D82E571" w:rsidR="007823FB" w:rsidRDefault="007823FB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823FB">
        <w:rPr>
          <w:b/>
          <w:sz w:val="22"/>
          <w:szCs w:val="22"/>
        </w:rPr>
        <w:t>18.10.2024 r</w:t>
      </w:r>
      <w:r w:rsidRPr="007823FB">
        <w:rPr>
          <w:sz w:val="22"/>
          <w:szCs w:val="22"/>
        </w:rPr>
        <w:t>. odbędą się prelekcje w ramach „Europejskiego Dnia Walki z Rakiem Piersi”, prowadzone przez specjalistów z Białostockiego Centrum Onkologii. Organizatorzy: Dr Wioleta Hryniewicka-Filipkowska, Pełnomocnik Dziekana ds. współpracy z otoczeniem społeczno-gospodarczym, Studenckiego Koło Współpracy Międzynarodowej</w:t>
      </w:r>
      <w:r w:rsidRPr="007823FB">
        <w:rPr>
          <w:sz w:val="22"/>
          <w:szCs w:val="22"/>
        </w:rPr>
        <w:t>.</w:t>
      </w:r>
    </w:p>
    <w:p w14:paraId="61A8EC67" w14:textId="77777777" w:rsidR="00DD1454" w:rsidRDefault="00DD1454" w:rsidP="00D00BEA">
      <w:pPr>
        <w:pStyle w:val="Akapitzlist"/>
        <w:ind w:left="360"/>
        <w:jc w:val="both"/>
        <w:rPr>
          <w:sz w:val="22"/>
          <w:szCs w:val="22"/>
        </w:rPr>
      </w:pPr>
    </w:p>
    <w:p w14:paraId="72FB60BF" w14:textId="77777777" w:rsidR="00DD1454" w:rsidRPr="00DD1454" w:rsidRDefault="00DD1454" w:rsidP="00D00BE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DD1454">
        <w:rPr>
          <w:b/>
          <w:sz w:val="22"/>
          <w:szCs w:val="22"/>
        </w:rPr>
        <w:t>25.10.2024 r.</w:t>
      </w:r>
      <w:r w:rsidRPr="00DD1454">
        <w:rPr>
          <w:sz w:val="22"/>
          <w:szCs w:val="22"/>
        </w:rPr>
        <w:t xml:space="preserve"> odbyła się konferencja z okazji 20-lecia wstąpienia krajów Europy Środkowo-Wschodniej do Unii Europejskiej, w której udział wzięli ambasadorzy Estonii, Finlandii, Litwy i Łotwy, przedstawicieli władz regionalnych oraz Dyrektor Przedstawicielstwa Komisji Europejskiej w Polsce. Organizator: Wydział Prawa.</w:t>
      </w:r>
    </w:p>
    <w:p w14:paraId="30BB789F" w14:textId="77777777" w:rsidR="00DD1454" w:rsidRPr="00DD1454" w:rsidRDefault="00DD1454" w:rsidP="00D00BEA">
      <w:pPr>
        <w:pStyle w:val="Akapitzlist"/>
        <w:ind w:left="360"/>
        <w:jc w:val="both"/>
        <w:rPr>
          <w:sz w:val="22"/>
          <w:szCs w:val="22"/>
        </w:rPr>
      </w:pPr>
    </w:p>
    <w:p w14:paraId="230F41B5" w14:textId="30E472F4" w:rsidR="00DD1454" w:rsidRDefault="00DD1454" w:rsidP="00D00BEA">
      <w:pPr>
        <w:pStyle w:val="Akapitzlist"/>
        <w:numPr>
          <w:ilvl w:val="0"/>
          <w:numId w:val="8"/>
        </w:numPr>
        <w:jc w:val="both"/>
        <w:rPr>
          <w:rStyle w:val="Pogrubienie"/>
          <w:b w:val="0"/>
          <w:color w:val="000000"/>
          <w:sz w:val="22"/>
          <w:szCs w:val="22"/>
          <w:shd w:val="clear" w:color="auto" w:fill="FFFFFF"/>
        </w:rPr>
      </w:pPr>
      <w:r w:rsidRPr="00DD1454">
        <w:rPr>
          <w:b/>
          <w:sz w:val="22"/>
          <w:szCs w:val="22"/>
        </w:rPr>
        <w:t xml:space="preserve">28.10.2024 r. </w:t>
      </w:r>
      <w:r w:rsidRPr="00DD1454">
        <w:rPr>
          <w:sz w:val="22"/>
          <w:szCs w:val="22"/>
        </w:rPr>
        <w:t>odbyło się</w:t>
      </w:r>
      <w:r w:rsidRPr="00DD1454">
        <w:rPr>
          <w:b/>
          <w:sz w:val="22"/>
          <w:szCs w:val="22"/>
        </w:rPr>
        <w:t xml:space="preserve"> </w:t>
      </w:r>
      <w:r w:rsidRPr="00DD1454">
        <w:rPr>
          <w:rStyle w:val="Pogrubienie"/>
          <w:b w:val="0"/>
          <w:color w:val="000000"/>
          <w:sz w:val="22"/>
          <w:szCs w:val="22"/>
          <w:shd w:val="clear" w:color="auto" w:fill="FFFFFF"/>
        </w:rPr>
        <w:t>odbyło się międzynarodowe seminarium naukowe nt. „Prawo w działaniu: powiązania z kryminologią i kryminalistyką". Prelegenci: dr hab. Wojciech Filipkowski, prof. UwB, dr Magdalena Perkowska, dr Marcin Kryński, dr Anna Goldberg z Uniwersytetu w Groningen (Holandia). Organizator: Katedry Prawa Karnego i Kryminologii Wydziału Prawa.</w:t>
      </w:r>
    </w:p>
    <w:p w14:paraId="471AB935" w14:textId="2CEBB07D" w:rsidR="00DD1454" w:rsidRPr="00DD1454" w:rsidRDefault="00DD1454" w:rsidP="00D00BEA">
      <w:pPr>
        <w:pStyle w:val="Akapitzlist"/>
        <w:ind w:left="360"/>
        <w:jc w:val="both"/>
        <w:rPr>
          <w:rStyle w:val="Pogrubienie"/>
          <w:b w:val="0"/>
          <w:color w:val="000000"/>
          <w:sz w:val="22"/>
          <w:szCs w:val="22"/>
          <w:shd w:val="clear" w:color="auto" w:fill="FFFFFF"/>
        </w:rPr>
      </w:pPr>
    </w:p>
    <w:p w14:paraId="1B587D58" w14:textId="77777777" w:rsidR="00DD1454" w:rsidRPr="00DD1454" w:rsidRDefault="00DD1454" w:rsidP="00D00BEA">
      <w:pPr>
        <w:pStyle w:val="Akapitzlist"/>
        <w:numPr>
          <w:ilvl w:val="0"/>
          <w:numId w:val="8"/>
        </w:numPr>
        <w:spacing w:before="240"/>
        <w:jc w:val="both"/>
        <w:rPr>
          <w:sz w:val="22"/>
          <w:szCs w:val="22"/>
        </w:rPr>
      </w:pPr>
      <w:r w:rsidRPr="00DD1454">
        <w:rPr>
          <w:b/>
          <w:sz w:val="22"/>
          <w:szCs w:val="22"/>
        </w:rPr>
        <w:t>31.10.2024 r</w:t>
      </w:r>
      <w:r w:rsidRPr="00DD1454">
        <w:rPr>
          <w:sz w:val="22"/>
          <w:szCs w:val="22"/>
        </w:rPr>
        <w:t>. odbyły się dwa gościnne wykłady prowadzone przez profesorów z Uniwersytetu Witolda Wielkiego w Kownie (Litwa):</w:t>
      </w:r>
    </w:p>
    <w:p w14:paraId="2CCD627A" w14:textId="77777777" w:rsidR="00DD1454" w:rsidRPr="00DD1454" w:rsidRDefault="00DD1454" w:rsidP="00D00BEA">
      <w:pPr>
        <w:pStyle w:val="Akapitzlist"/>
        <w:numPr>
          <w:ilvl w:val="1"/>
          <w:numId w:val="8"/>
        </w:numPr>
        <w:jc w:val="both"/>
        <w:rPr>
          <w:sz w:val="22"/>
          <w:szCs w:val="22"/>
          <w:lang w:val="en-US"/>
        </w:rPr>
      </w:pPr>
      <w:r w:rsidRPr="00DD1454">
        <w:rPr>
          <w:sz w:val="22"/>
          <w:szCs w:val="22"/>
          <w:lang w:val="en-US"/>
        </w:rPr>
        <w:t>Prof. Paulius Čerka, “International Investment Law”,</w:t>
      </w:r>
    </w:p>
    <w:p w14:paraId="5E479D10" w14:textId="77777777" w:rsidR="00DD1454" w:rsidRPr="00DD1454" w:rsidRDefault="00DD1454" w:rsidP="00D00BEA">
      <w:pPr>
        <w:pStyle w:val="Akapitzlist"/>
        <w:numPr>
          <w:ilvl w:val="1"/>
          <w:numId w:val="8"/>
        </w:numPr>
        <w:jc w:val="both"/>
        <w:rPr>
          <w:sz w:val="22"/>
          <w:szCs w:val="22"/>
          <w:lang w:val="en-US"/>
        </w:rPr>
      </w:pPr>
      <w:r w:rsidRPr="00DD1454">
        <w:rPr>
          <w:sz w:val="22"/>
          <w:szCs w:val="22"/>
          <w:lang w:val="en-US"/>
        </w:rPr>
        <w:t>Prof. Jurgita Grigienė, “International Private Law”.</w:t>
      </w:r>
    </w:p>
    <w:p w14:paraId="7C61583C" w14:textId="77777777" w:rsidR="00DD1454" w:rsidRPr="00DD1454" w:rsidRDefault="00DD1454" w:rsidP="00D00BEA">
      <w:pPr>
        <w:pStyle w:val="Akapitzlist"/>
        <w:ind w:left="360"/>
        <w:jc w:val="both"/>
        <w:rPr>
          <w:sz w:val="22"/>
          <w:szCs w:val="22"/>
        </w:rPr>
      </w:pPr>
      <w:r w:rsidRPr="00DD1454">
        <w:rPr>
          <w:sz w:val="22"/>
          <w:szCs w:val="22"/>
        </w:rPr>
        <w:t>Organizator: Wydział Prawa.</w:t>
      </w:r>
    </w:p>
    <w:p w14:paraId="723A6C59" w14:textId="793993B5" w:rsidR="00F014E4" w:rsidRPr="00DD1454" w:rsidRDefault="00F014E4" w:rsidP="00D00BEA">
      <w:pPr>
        <w:pStyle w:val="Akapitzlist"/>
        <w:ind w:left="360"/>
        <w:jc w:val="both"/>
        <w:rPr>
          <w:sz w:val="22"/>
          <w:szCs w:val="22"/>
        </w:rPr>
      </w:pPr>
    </w:p>
    <w:p w14:paraId="14B05A92" w14:textId="77777777" w:rsidR="00AD5C09" w:rsidRDefault="00AD5C09" w:rsidP="00D00BEA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D00BEA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lastRenderedPageBreak/>
        <w:t>Inicjatywy zorganizowane przez organizacje studenckie:</w:t>
      </w:r>
    </w:p>
    <w:p w14:paraId="1A072313" w14:textId="77777777" w:rsidR="004C44F2" w:rsidRDefault="004C44F2" w:rsidP="00D00BEA">
      <w:pPr>
        <w:jc w:val="both"/>
        <w:rPr>
          <w:b/>
          <w:bCs/>
          <w:sz w:val="22"/>
          <w:szCs w:val="22"/>
        </w:rPr>
      </w:pPr>
    </w:p>
    <w:p w14:paraId="47638C6F" w14:textId="786B9C85" w:rsidR="007823FB" w:rsidRPr="007823FB" w:rsidRDefault="007823FB" w:rsidP="00D00BEA">
      <w:pPr>
        <w:pStyle w:val="Akapitzlist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7823FB">
        <w:rPr>
          <w:b/>
          <w:bCs/>
          <w:sz w:val="22"/>
          <w:szCs w:val="22"/>
        </w:rPr>
        <w:t>8.10.2024 r.</w:t>
      </w:r>
      <w:r w:rsidRPr="007823FB">
        <w:rPr>
          <w:bCs/>
          <w:sz w:val="22"/>
          <w:szCs w:val="22"/>
        </w:rPr>
        <w:t xml:space="preserve"> odbyło się spotkanie inauguracyjne Studenckiego Koła Filozofii Prawa pt. „Nieśmiertelność człowieka”. Organizator: Studenckie Koło Filozofii Prawa.</w:t>
      </w:r>
    </w:p>
    <w:p w14:paraId="510F4C53" w14:textId="77777777" w:rsidR="007823FB" w:rsidRPr="007823FB" w:rsidRDefault="007823FB" w:rsidP="00D00BEA">
      <w:pPr>
        <w:jc w:val="both"/>
        <w:rPr>
          <w:bCs/>
          <w:sz w:val="22"/>
          <w:szCs w:val="22"/>
        </w:rPr>
      </w:pPr>
    </w:p>
    <w:p w14:paraId="52EFE95D" w14:textId="0C8D1061" w:rsidR="007823FB" w:rsidRPr="007823FB" w:rsidRDefault="007823FB" w:rsidP="00D00BEA">
      <w:pPr>
        <w:pStyle w:val="Akapitzlist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7823FB">
        <w:rPr>
          <w:b/>
          <w:bCs/>
          <w:sz w:val="22"/>
          <w:szCs w:val="22"/>
        </w:rPr>
        <w:t>8.10.2024 r.</w:t>
      </w:r>
      <w:r w:rsidRPr="007823FB">
        <w:rPr>
          <w:bCs/>
          <w:sz w:val="22"/>
          <w:szCs w:val="22"/>
        </w:rPr>
        <w:t xml:space="preserve"> odbyło się spotkanie inauguracyjne Koła Naukowego Teorii Społecznych. Organizator: Koło Naukowe Teorii Społecznych.</w:t>
      </w:r>
    </w:p>
    <w:p w14:paraId="6D4F42AF" w14:textId="77777777" w:rsidR="007823FB" w:rsidRDefault="007823FB" w:rsidP="00D00BEA">
      <w:pPr>
        <w:jc w:val="both"/>
        <w:rPr>
          <w:bCs/>
          <w:sz w:val="22"/>
          <w:szCs w:val="22"/>
        </w:rPr>
      </w:pPr>
    </w:p>
    <w:p w14:paraId="689D05F2" w14:textId="18C8BF2F" w:rsidR="004361D3" w:rsidRDefault="007823FB" w:rsidP="00D00BEA">
      <w:pPr>
        <w:pStyle w:val="Akapitzlist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7823FB">
        <w:rPr>
          <w:b/>
          <w:bCs/>
          <w:sz w:val="22"/>
          <w:szCs w:val="22"/>
        </w:rPr>
        <w:t>14.10.2024 r.</w:t>
      </w:r>
      <w:r w:rsidRPr="007823FB">
        <w:rPr>
          <w:bCs/>
          <w:sz w:val="22"/>
          <w:szCs w:val="22"/>
        </w:rPr>
        <w:t xml:space="preserve"> odbyło się spotkanie inauguracyjne Koła Naukowego Prawa Pracy. Organizator: Koło Naukowe Prawa Pracy.</w:t>
      </w:r>
    </w:p>
    <w:p w14:paraId="0D3FEA18" w14:textId="77777777" w:rsidR="007823FB" w:rsidRPr="007823FB" w:rsidRDefault="007823FB" w:rsidP="00D00BEA">
      <w:pPr>
        <w:pStyle w:val="Akapitzlist"/>
        <w:jc w:val="both"/>
        <w:rPr>
          <w:bCs/>
          <w:sz w:val="22"/>
          <w:szCs w:val="22"/>
        </w:rPr>
      </w:pPr>
    </w:p>
    <w:p w14:paraId="2F8E9D93" w14:textId="5AFD5169" w:rsidR="007823FB" w:rsidRPr="007823FB" w:rsidRDefault="007823FB" w:rsidP="00D00BEA">
      <w:pPr>
        <w:pStyle w:val="Akapitzlist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7823FB">
        <w:rPr>
          <w:b/>
          <w:bCs/>
          <w:sz w:val="22"/>
          <w:szCs w:val="22"/>
        </w:rPr>
        <w:t>29.10.2024 r.</w:t>
      </w:r>
      <w:r w:rsidRPr="007823FB">
        <w:rPr>
          <w:bCs/>
          <w:sz w:val="22"/>
          <w:szCs w:val="22"/>
        </w:rPr>
        <w:t xml:space="preserve"> odbyło się  spotkanie „Wybory prezydenckie w USA. Refleksje prawniczo-filozoficzne”, które poprowadził dr Karol Kuźmicz. Organizator: Koło Naukowe Towarzystwo Przyjaciół Prawa Konstytucyjnego.</w:t>
      </w:r>
    </w:p>
    <w:p w14:paraId="2DC18599" w14:textId="00FC01C0" w:rsidR="00F81975" w:rsidRPr="0036008A" w:rsidRDefault="00F81975" w:rsidP="00D00BEA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D00BEA">
      <w:pPr>
        <w:suppressAutoHyphens w:val="0"/>
        <w:jc w:val="both"/>
        <w:rPr>
          <w:sz w:val="22"/>
          <w:szCs w:val="22"/>
        </w:rPr>
      </w:pPr>
    </w:p>
    <w:p w14:paraId="38226361" w14:textId="41CB30C8" w:rsidR="004C44F2" w:rsidRDefault="005B1618" w:rsidP="00D00BEA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7823FB">
        <w:rPr>
          <w:b/>
          <w:color w:val="C00040"/>
          <w:sz w:val="32"/>
          <w:szCs w:val="32"/>
        </w:rPr>
        <w:t>październik</w:t>
      </w:r>
      <w:r w:rsidRPr="00C33222">
        <w:rPr>
          <w:b/>
          <w:color w:val="C00040"/>
          <w:sz w:val="32"/>
          <w:szCs w:val="32"/>
        </w:rPr>
        <w:t>:</w:t>
      </w:r>
    </w:p>
    <w:p w14:paraId="20F26D29" w14:textId="2B1B39A8" w:rsidR="004C16C5" w:rsidRPr="004C44F2" w:rsidRDefault="004C16C5" w:rsidP="00D00BEA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</w:p>
    <w:p w14:paraId="14C3896B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J. Salachna</w:t>
      </w:r>
      <w:r w:rsidRPr="00D00BEA">
        <w:rPr>
          <w:sz w:val="22"/>
          <w:szCs w:val="22"/>
        </w:rPr>
        <w:t xml:space="preserve"> (red.) </w:t>
      </w:r>
      <w:hyperlink r:id="rId8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2C7B8A1D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Rozdziały (</w:t>
      </w:r>
      <w:r w:rsidRPr="00D00BEA">
        <w:rPr>
          <w:b/>
          <w:bCs/>
          <w:sz w:val="22"/>
          <w:szCs w:val="22"/>
        </w:rPr>
        <w:t>J. Salachna</w:t>
      </w:r>
      <w:r w:rsidRPr="00D00BEA">
        <w:rPr>
          <w:sz w:val="22"/>
          <w:szCs w:val="22"/>
        </w:rPr>
        <w:t xml:space="preserve">) [w:] </w:t>
      </w:r>
      <w:hyperlink r:id="rId9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1A6E55E0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 (</w:t>
      </w:r>
      <w:r w:rsidRPr="00D00BEA">
        <w:rPr>
          <w:b/>
          <w:bCs/>
          <w:sz w:val="22"/>
          <w:szCs w:val="22"/>
        </w:rPr>
        <w:t>M. Kuklo</w:t>
      </w:r>
      <w:r w:rsidRPr="00D00BEA">
        <w:rPr>
          <w:sz w:val="22"/>
          <w:szCs w:val="22"/>
        </w:rPr>
        <w:t xml:space="preserve">) [w:] </w:t>
      </w:r>
      <w:hyperlink r:id="rId10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15E135F7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 (</w:t>
      </w:r>
      <w:r w:rsidRPr="00D00BEA">
        <w:rPr>
          <w:b/>
          <w:bCs/>
          <w:sz w:val="22"/>
          <w:szCs w:val="22"/>
        </w:rPr>
        <w:t>E. Lotko</w:t>
      </w:r>
      <w:r w:rsidRPr="00D00BEA">
        <w:rPr>
          <w:sz w:val="22"/>
          <w:szCs w:val="22"/>
        </w:rPr>
        <w:t xml:space="preserve">) [w:] </w:t>
      </w:r>
      <w:hyperlink r:id="rId11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7BDFF20F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 (</w:t>
      </w:r>
      <w:r w:rsidRPr="00D00BEA">
        <w:rPr>
          <w:b/>
          <w:bCs/>
          <w:sz w:val="22"/>
          <w:szCs w:val="22"/>
        </w:rPr>
        <w:t>M. Tyniewicki</w:t>
      </w:r>
      <w:r w:rsidRPr="00D00BEA">
        <w:rPr>
          <w:sz w:val="22"/>
          <w:szCs w:val="22"/>
        </w:rPr>
        <w:t xml:space="preserve">) [w:] </w:t>
      </w:r>
      <w:hyperlink r:id="rId12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59562587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Rozdziały (</w:t>
      </w:r>
      <w:r w:rsidRPr="00D00BEA">
        <w:rPr>
          <w:b/>
          <w:bCs/>
          <w:sz w:val="22"/>
          <w:szCs w:val="22"/>
        </w:rPr>
        <w:t>P. Woltanowski</w:t>
      </w:r>
      <w:r w:rsidRPr="00D00BEA">
        <w:rPr>
          <w:sz w:val="22"/>
          <w:szCs w:val="22"/>
        </w:rPr>
        <w:t xml:space="preserve">) [w:] </w:t>
      </w:r>
      <w:hyperlink r:id="rId13" w:tgtFrame="_top" w:history="1">
        <w:r w:rsidRPr="00D00BEA">
          <w:rPr>
            <w:rStyle w:val="Hipercze"/>
            <w:color w:val="000000"/>
            <w:sz w:val="22"/>
            <w:szCs w:val="22"/>
          </w:rPr>
          <w:t>Podstawy prawa finansów publicznych</w:t>
        </w:r>
      </w:hyperlink>
      <w:r w:rsidRPr="00D00BEA">
        <w:rPr>
          <w:sz w:val="22"/>
          <w:szCs w:val="22"/>
        </w:rPr>
        <w:t>, Warszawa, Wolters Kluwer, 2024</w:t>
      </w:r>
    </w:p>
    <w:p w14:paraId="3CB3CC02" w14:textId="5BBC91CF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  <w:lang w:val="en-US"/>
        </w:rPr>
        <w:t>Rozdział (</w:t>
      </w:r>
      <w:r w:rsidRPr="00D00BEA">
        <w:rPr>
          <w:b/>
          <w:bCs/>
          <w:sz w:val="22"/>
          <w:szCs w:val="22"/>
          <w:lang w:val="en-US"/>
        </w:rPr>
        <w:t>A. Piszcz</w:t>
      </w:r>
      <w:r w:rsidRPr="00D00BEA">
        <w:rPr>
          <w:sz w:val="22"/>
          <w:szCs w:val="22"/>
          <w:lang w:val="en-US"/>
        </w:rPr>
        <w:t xml:space="preserve">) [w:] </w:t>
      </w:r>
      <w:hyperlink r:id="rId14" w:tgtFrame="_top" w:history="1">
        <w:r w:rsidRPr="00D00BEA">
          <w:rPr>
            <w:rStyle w:val="Hipercze"/>
            <w:color w:val="000000"/>
            <w:sz w:val="22"/>
            <w:szCs w:val="22"/>
            <w:lang w:val="en-US"/>
          </w:rPr>
          <w:t>Repositioning Platforms in Digital Market Law</w:t>
        </w:r>
      </w:hyperlink>
      <w:r w:rsidRPr="00D00BEA">
        <w:rPr>
          <w:sz w:val="22"/>
          <w:szCs w:val="22"/>
          <w:lang w:val="en-US"/>
        </w:rPr>
        <w:t xml:space="preserve">. </w:t>
      </w:r>
      <w:r w:rsidRPr="00D00BEA">
        <w:rPr>
          <w:sz w:val="22"/>
          <w:szCs w:val="22"/>
        </w:rPr>
        <w:t>Cham,Springer, 2024</w:t>
      </w:r>
    </w:p>
    <w:p w14:paraId="58A648B5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 (</w:t>
      </w:r>
      <w:r w:rsidRPr="00D00BEA">
        <w:rPr>
          <w:b/>
          <w:bCs/>
          <w:sz w:val="22"/>
          <w:szCs w:val="22"/>
        </w:rPr>
        <w:t>P. Pawluczuk-Bućko</w:t>
      </w:r>
      <w:r w:rsidRPr="00D00BEA">
        <w:rPr>
          <w:sz w:val="22"/>
          <w:szCs w:val="22"/>
        </w:rPr>
        <w:t xml:space="preserve">) [w:] </w:t>
      </w:r>
      <w:hyperlink r:id="rId15" w:tgtFrame="_top" w:history="1">
        <w:r w:rsidRPr="00D00BEA">
          <w:rPr>
            <w:rStyle w:val="Hipercze"/>
            <w:color w:val="000000"/>
            <w:sz w:val="22"/>
            <w:szCs w:val="22"/>
          </w:rPr>
          <w:t>FinTech</w:t>
        </w:r>
      </w:hyperlink>
      <w:r w:rsidRPr="00D00BEA">
        <w:rPr>
          <w:sz w:val="22"/>
          <w:szCs w:val="22"/>
        </w:rPr>
        <w:t xml:space="preserve"> : nowe technologie w sektorze bankowym. Warszawa, Wydawnictwo C.H. Beck, 2024</w:t>
      </w:r>
    </w:p>
    <w:p w14:paraId="7E403BBD" w14:textId="77777777" w:rsidR="00D00BEA" w:rsidRPr="00D00BEA" w:rsidRDefault="00D00BEA" w:rsidP="00D00B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>Rozdziały 2 (E. Guzik-Makaruk) [w:] Wiktymologia. Seksuologia sądowa. Tom 5, Warszawa, PZWL Wydawnictwo Lekarskie, 2024</w:t>
      </w:r>
    </w:p>
    <w:p w14:paraId="2D628123" w14:textId="6C32AC41" w:rsidR="00D00BEA" w:rsidRPr="00D00BEA" w:rsidRDefault="00D00BEA" w:rsidP="00D00B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 xml:space="preserve">Rozdział (E. Guzik-Makaruk) [w:] </w:t>
      </w:r>
      <w:hyperlink r:id="rId16" w:tgtFrame="_top" w:history="1">
        <w:r w:rsidRPr="00D00BEA">
          <w:rPr>
            <w:rStyle w:val="Hipercze"/>
            <w:sz w:val="22"/>
            <w:szCs w:val="22"/>
          </w:rPr>
          <w:t>Festschrift für Kurt Schmoller</w:t>
        </w:r>
      </w:hyperlink>
      <w:r w:rsidRPr="00D00BEA">
        <w:rPr>
          <w:sz w:val="22"/>
          <w:szCs w:val="22"/>
        </w:rPr>
        <w:t>. Wiedeń, Jan Sramek Verlag KG, 2024</w:t>
      </w:r>
    </w:p>
    <w:p w14:paraId="3700DA35" w14:textId="77777777" w:rsidR="00D00BEA" w:rsidRPr="00D00BEA" w:rsidRDefault="00D00BEA" w:rsidP="00D00B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sz w:val="22"/>
          <w:szCs w:val="22"/>
        </w:rPr>
        <w:t xml:space="preserve">Rozdziały 2 (M. Ożóg) [w:] </w:t>
      </w:r>
      <w:hyperlink r:id="rId17" w:tgtFrame="_top" w:history="1">
        <w:r w:rsidRPr="00D00BEA">
          <w:rPr>
            <w:rStyle w:val="Hipercze"/>
            <w:sz w:val="22"/>
            <w:szCs w:val="22"/>
          </w:rPr>
          <w:t>Gwarancje formalne i materialne wolności sumienia i religii</w:t>
        </w:r>
      </w:hyperlink>
      <w:r w:rsidRPr="00D00BEA">
        <w:rPr>
          <w:sz w:val="22"/>
          <w:szCs w:val="22"/>
        </w:rPr>
        <w:t xml:space="preserve"> : stan de lege lata i postulaty de lege ferenda, Warszawa, Wydawnictwo Instytutu Wymiaru Sprawiedliwości, 2023</w:t>
      </w:r>
    </w:p>
    <w:p w14:paraId="36BFF4F7" w14:textId="77777777" w:rsidR="00D00BEA" w:rsidRPr="00D00BEA" w:rsidRDefault="00D00BEA" w:rsidP="00D00B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00BEA">
        <w:rPr>
          <w:sz w:val="22"/>
          <w:szCs w:val="22"/>
          <w:lang w:val="en-US"/>
        </w:rPr>
        <w:t xml:space="preserve">Rozdział (M. Rutkowska-Sowa) [w:] </w:t>
      </w:r>
      <w:hyperlink r:id="rId18" w:tgtFrame="_top" w:history="1">
        <w:r w:rsidRPr="00D00BEA">
          <w:rPr>
            <w:rStyle w:val="Hipercze"/>
            <w:sz w:val="22"/>
            <w:szCs w:val="22"/>
            <w:lang w:val="en-US"/>
          </w:rPr>
          <w:t>X. International Conference Actualities of Civil Procedural Law "National and Comparative Legal Theoretical and Practical Achievements"</w:t>
        </w:r>
      </w:hyperlink>
      <w:r w:rsidRPr="00D00BEA">
        <w:rPr>
          <w:sz w:val="22"/>
          <w:szCs w:val="22"/>
          <w:lang w:val="en-US"/>
        </w:rPr>
        <w:t xml:space="preserve"> Split, Faculty of Law, University of Split, 2024</w:t>
      </w:r>
    </w:p>
    <w:p w14:paraId="7D257175" w14:textId="77777777" w:rsidR="00D00BEA" w:rsidRPr="00D00BEA" w:rsidRDefault="00D00BEA" w:rsidP="00D00BE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207E8B85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14:paraId="31BB2417" w14:textId="77777777" w:rsidR="00D00BEA" w:rsidRPr="00D00BEA" w:rsidRDefault="00D00BEA" w:rsidP="00D00BEA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Artykuły w czasopismach z listy MNiSW</w:t>
      </w:r>
    </w:p>
    <w:p w14:paraId="736457BA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u w:val="single"/>
        </w:rPr>
        <w:t>140 punktów</w:t>
      </w:r>
    </w:p>
    <w:p w14:paraId="6B865E73" w14:textId="77777777" w:rsidR="00D00BEA" w:rsidRPr="00D00BEA" w:rsidRDefault="00D00BEA" w:rsidP="00D00BEA">
      <w:pPr>
        <w:pStyle w:val="NormalnyWeb"/>
        <w:numPr>
          <w:ilvl w:val="0"/>
          <w:numId w:val="40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00BEA">
        <w:rPr>
          <w:b/>
          <w:bCs/>
          <w:sz w:val="22"/>
          <w:szCs w:val="22"/>
          <w:lang w:val="en-US"/>
        </w:rPr>
        <w:t>M. Perkowski, J. A. Farhan</w:t>
      </w:r>
      <w:r w:rsidRPr="00D00BEA">
        <w:rPr>
          <w:sz w:val="22"/>
          <w:szCs w:val="22"/>
          <w:lang w:val="en-US"/>
        </w:rPr>
        <w:t xml:space="preserve"> </w:t>
      </w:r>
      <w:r w:rsidRPr="00D00BEA">
        <w:rPr>
          <w:i/>
          <w:iCs/>
          <w:sz w:val="22"/>
          <w:szCs w:val="22"/>
          <w:lang w:val="en-US"/>
        </w:rPr>
        <w:t>(Chemosphere)</w:t>
      </w:r>
    </w:p>
    <w:p w14:paraId="1CE24090" w14:textId="77777777" w:rsidR="00D00BEA" w:rsidRPr="00D00BEA" w:rsidRDefault="00D00BEA" w:rsidP="00D00BEA">
      <w:pPr>
        <w:pStyle w:val="NormalnyWeb"/>
        <w:spacing w:before="0" w:beforeAutospacing="0" w:after="0" w:afterAutospacing="0"/>
        <w:ind w:left="1083"/>
        <w:jc w:val="both"/>
        <w:rPr>
          <w:sz w:val="22"/>
          <w:szCs w:val="22"/>
          <w:lang w:val="en-US"/>
        </w:rPr>
      </w:pPr>
    </w:p>
    <w:p w14:paraId="2ED3A59C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u w:val="single"/>
        </w:rPr>
        <w:t>100 punktów</w:t>
      </w:r>
    </w:p>
    <w:p w14:paraId="08852E96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Ł. Kierznowski</w:t>
      </w:r>
      <w:r w:rsidRPr="00D00BEA">
        <w:rPr>
          <w:sz w:val="22"/>
          <w:szCs w:val="22"/>
        </w:rPr>
        <w:t xml:space="preserve"> (Studia Iuridica Lublinensia)</w:t>
      </w:r>
    </w:p>
    <w:p w14:paraId="7858ECF5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E. Guzik-Makaruk</w:t>
      </w:r>
      <w:r w:rsidRPr="00D00BEA">
        <w:rPr>
          <w:sz w:val="22"/>
          <w:szCs w:val="22"/>
        </w:rPr>
        <w:t xml:space="preserve"> (Prawo w Działaniu)</w:t>
      </w:r>
    </w:p>
    <w:p w14:paraId="06876340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W. Filipkowski</w:t>
      </w:r>
      <w:r w:rsidRPr="00D00BEA">
        <w:rPr>
          <w:sz w:val="22"/>
          <w:szCs w:val="22"/>
        </w:rPr>
        <w:t xml:space="preserve"> (Prawo w Działaniu)</w:t>
      </w:r>
    </w:p>
    <w:p w14:paraId="12F745A0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K. Bezubik</w:t>
      </w:r>
      <w:r w:rsidRPr="00D00BEA">
        <w:rPr>
          <w:sz w:val="22"/>
          <w:szCs w:val="22"/>
        </w:rPr>
        <w:t xml:space="preserve"> (Przegląd Prawa Konstytucyjnego)</w:t>
      </w:r>
    </w:p>
    <w:p w14:paraId="3336C785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Ł. Presnarowicz</w:t>
      </w:r>
      <w:r w:rsidRPr="00D00BEA">
        <w:rPr>
          <w:sz w:val="22"/>
          <w:szCs w:val="22"/>
        </w:rPr>
        <w:t xml:space="preserve"> (Przegląd Prawa Konstytucyjnego)</w:t>
      </w:r>
    </w:p>
    <w:p w14:paraId="5790FC3A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shd w:val="clear" w:color="auto" w:fill="FFFFFF"/>
        </w:rPr>
        <w:t>M. Kun-</w:t>
      </w:r>
      <w:r w:rsidRPr="00D00BEA">
        <w:rPr>
          <w:b/>
          <w:bCs/>
          <w:sz w:val="22"/>
          <w:szCs w:val="22"/>
        </w:rPr>
        <w:t>Buczko</w:t>
      </w:r>
      <w:r w:rsidRPr="00D00BEA">
        <w:rPr>
          <w:i/>
          <w:iCs/>
          <w:sz w:val="22"/>
          <w:szCs w:val="22"/>
        </w:rPr>
        <w:t xml:space="preserve"> (Przegląd Prawa Konstytucyjnego)</w:t>
      </w:r>
    </w:p>
    <w:p w14:paraId="70291EC6" w14:textId="77777777" w:rsidR="00D00BEA" w:rsidRPr="00D00BEA" w:rsidRDefault="00D00BEA" w:rsidP="00D00BEA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M. Kuklo</w:t>
      </w:r>
      <w:r w:rsidRPr="00D00BEA">
        <w:rPr>
          <w:i/>
          <w:iCs/>
          <w:sz w:val="22"/>
          <w:szCs w:val="22"/>
        </w:rPr>
        <w:t xml:space="preserve"> </w:t>
      </w:r>
      <w:r w:rsidRPr="00D00BEA">
        <w:rPr>
          <w:sz w:val="22"/>
          <w:szCs w:val="22"/>
        </w:rPr>
        <w:t>(</w:t>
      </w:r>
      <w:r w:rsidRPr="00D00BEA">
        <w:rPr>
          <w:i/>
          <w:iCs/>
          <w:sz w:val="22"/>
          <w:szCs w:val="22"/>
        </w:rPr>
        <w:t xml:space="preserve">Studia Iuridica) </w:t>
      </w:r>
    </w:p>
    <w:p w14:paraId="748E8CBC" w14:textId="77777777" w:rsidR="00D00BEA" w:rsidRPr="00D00BEA" w:rsidRDefault="00D00BEA" w:rsidP="00D00BEA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1BB9FD6A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u w:val="single"/>
          <w:shd w:val="clear" w:color="auto" w:fill="FFFFFF"/>
        </w:rPr>
        <w:lastRenderedPageBreak/>
        <w:t>40 punktów</w:t>
      </w:r>
    </w:p>
    <w:p w14:paraId="493B7B63" w14:textId="77777777" w:rsidR="00D00BEA" w:rsidRPr="00D00BEA" w:rsidRDefault="00D00BEA" w:rsidP="00D00BEA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</w:rPr>
        <w:t>D. Kościuk</w:t>
      </w:r>
      <w:r w:rsidRPr="00D00BEA">
        <w:rPr>
          <w:i/>
          <w:iCs/>
          <w:sz w:val="22"/>
          <w:szCs w:val="22"/>
        </w:rPr>
        <w:t xml:space="preserve"> (Orzecznictwo w Sprawach Samorządowych)</w:t>
      </w:r>
    </w:p>
    <w:p w14:paraId="09F9616E" w14:textId="77777777" w:rsidR="00D00BEA" w:rsidRPr="00D00BEA" w:rsidRDefault="00D00BEA" w:rsidP="00D00BEA">
      <w:pPr>
        <w:pStyle w:val="NormalnyWeb"/>
        <w:numPr>
          <w:ilvl w:val="0"/>
          <w:numId w:val="42"/>
        </w:numPr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00BEA">
        <w:rPr>
          <w:b/>
          <w:bCs/>
          <w:sz w:val="22"/>
          <w:szCs w:val="22"/>
          <w:shd w:val="clear" w:color="auto" w:fill="FFFFFF"/>
          <w:lang w:val="en-US"/>
        </w:rPr>
        <w:t xml:space="preserve">P. Woltanowski </w:t>
      </w:r>
      <w:r w:rsidRPr="00D00BEA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D00BEA">
        <w:rPr>
          <w:i/>
          <w:iCs/>
          <w:sz w:val="22"/>
          <w:szCs w:val="22"/>
          <w:lang w:val="en-US"/>
        </w:rPr>
        <w:t>Romanian Journal of Morphology and Embryology) 0,7071</w:t>
      </w:r>
    </w:p>
    <w:p w14:paraId="3F1B71FB" w14:textId="77777777" w:rsidR="00D00BEA" w:rsidRPr="00D00BEA" w:rsidRDefault="00D00BEA" w:rsidP="00D00BEA">
      <w:pPr>
        <w:pStyle w:val="NormalnyWeb"/>
        <w:spacing w:before="0" w:beforeAutospacing="0" w:after="0" w:afterAutospacing="0"/>
        <w:ind w:left="1083"/>
        <w:jc w:val="both"/>
        <w:rPr>
          <w:sz w:val="22"/>
          <w:szCs w:val="22"/>
          <w:lang w:val="en-US"/>
        </w:rPr>
      </w:pPr>
    </w:p>
    <w:p w14:paraId="1AF08CCB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u w:val="single"/>
          <w:shd w:val="clear" w:color="auto" w:fill="FFFFFF"/>
        </w:rPr>
        <w:t>5 punktów</w:t>
      </w:r>
    </w:p>
    <w:p w14:paraId="1955FCB9" w14:textId="77777777" w:rsidR="00D00BEA" w:rsidRPr="00D00BEA" w:rsidRDefault="00D00BEA" w:rsidP="00D00BEA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shd w:val="clear" w:color="auto" w:fill="FFFFFF"/>
        </w:rPr>
        <w:t>R. Dowgier</w:t>
      </w:r>
      <w:r w:rsidRPr="00D00BE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D00BEA">
        <w:rPr>
          <w:i/>
          <w:iCs/>
          <w:sz w:val="22"/>
          <w:szCs w:val="22"/>
          <w:shd w:val="clear" w:color="auto" w:fill="FFFFFF"/>
        </w:rPr>
        <w:t xml:space="preserve">(Przegląd Podatków Lokalnych i Finansów Samorządowych) </w:t>
      </w:r>
    </w:p>
    <w:p w14:paraId="12CD08CC" w14:textId="77777777" w:rsidR="00D00BEA" w:rsidRPr="00D00BEA" w:rsidRDefault="00D00BEA" w:rsidP="00D00BEA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D00BEA">
        <w:rPr>
          <w:b/>
          <w:bCs/>
          <w:sz w:val="22"/>
          <w:szCs w:val="22"/>
          <w:shd w:val="clear" w:color="auto" w:fill="FFFFFF"/>
        </w:rPr>
        <w:t>M. Etel</w:t>
      </w:r>
      <w:r w:rsidRPr="00D00BE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D00BEA">
        <w:rPr>
          <w:i/>
          <w:iCs/>
          <w:sz w:val="22"/>
          <w:szCs w:val="22"/>
          <w:shd w:val="clear" w:color="auto" w:fill="FFFFFF"/>
        </w:rPr>
        <w:t>(Prawo Pomocy Publicznej)</w:t>
      </w:r>
    </w:p>
    <w:p w14:paraId="5ED72770" w14:textId="77777777" w:rsidR="00D00BEA" w:rsidRPr="00D00BEA" w:rsidRDefault="00D00BEA" w:rsidP="00D00BE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65DAFD7" w14:textId="7FCDA359" w:rsidR="00FD17EC" w:rsidRPr="004C44F2" w:rsidRDefault="00FD17EC" w:rsidP="00D00BEA">
      <w:pPr>
        <w:pStyle w:val="NormalnyWeb"/>
        <w:spacing w:before="0" w:beforeAutospacing="0" w:after="0"/>
        <w:jc w:val="both"/>
        <w:rPr>
          <w:b/>
          <w:color w:val="C00040"/>
          <w:sz w:val="22"/>
          <w:szCs w:val="22"/>
        </w:rPr>
      </w:pPr>
    </w:p>
    <w:sectPr w:rsidR="00FD17EC" w:rsidRPr="004C44F2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B1E3" w14:textId="77777777" w:rsidR="001B13B8" w:rsidRDefault="001B13B8" w:rsidP="007B5C82">
      <w:r>
        <w:separator/>
      </w:r>
    </w:p>
  </w:endnote>
  <w:endnote w:type="continuationSeparator" w:id="0">
    <w:p w14:paraId="5BFEB13B" w14:textId="77777777" w:rsidR="001B13B8" w:rsidRDefault="001B13B8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44B3" w14:textId="77777777" w:rsidR="001B13B8" w:rsidRDefault="001B13B8" w:rsidP="007B5C82">
      <w:r>
        <w:separator/>
      </w:r>
    </w:p>
  </w:footnote>
  <w:footnote w:type="continuationSeparator" w:id="0">
    <w:p w14:paraId="683F5DE4" w14:textId="77777777" w:rsidR="001B13B8" w:rsidRDefault="001B13B8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26"/>
    <w:multiLevelType w:val="multilevel"/>
    <w:tmpl w:val="157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6BA9"/>
    <w:multiLevelType w:val="multilevel"/>
    <w:tmpl w:val="0A2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0E0D"/>
    <w:multiLevelType w:val="hybridMultilevel"/>
    <w:tmpl w:val="B980F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E"/>
    <w:multiLevelType w:val="multilevel"/>
    <w:tmpl w:val="F77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C7FD3"/>
    <w:multiLevelType w:val="multilevel"/>
    <w:tmpl w:val="12F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E29DB"/>
    <w:multiLevelType w:val="multilevel"/>
    <w:tmpl w:val="E94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9226B"/>
    <w:multiLevelType w:val="hybridMultilevel"/>
    <w:tmpl w:val="3A902A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5CF7"/>
    <w:multiLevelType w:val="hybridMultilevel"/>
    <w:tmpl w:val="765E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133A"/>
    <w:multiLevelType w:val="hybridMultilevel"/>
    <w:tmpl w:val="7FDECF7E"/>
    <w:lvl w:ilvl="0" w:tplc="EEFE2ECA">
      <w:start w:val="1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54EE"/>
    <w:multiLevelType w:val="multilevel"/>
    <w:tmpl w:val="F83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2101B"/>
    <w:multiLevelType w:val="multilevel"/>
    <w:tmpl w:val="12FC9A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9465F"/>
    <w:multiLevelType w:val="multilevel"/>
    <w:tmpl w:val="EF98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619BE"/>
    <w:multiLevelType w:val="multilevel"/>
    <w:tmpl w:val="76E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C47E5"/>
    <w:multiLevelType w:val="multilevel"/>
    <w:tmpl w:val="CF0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43C4F"/>
    <w:multiLevelType w:val="multilevel"/>
    <w:tmpl w:val="DCC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372C5"/>
    <w:multiLevelType w:val="hybridMultilevel"/>
    <w:tmpl w:val="4E020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21A7"/>
    <w:multiLevelType w:val="hybridMultilevel"/>
    <w:tmpl w:val="6C348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37D54"/>
    <w:multiLevelType w:val="multilevel"/>
    <w:tmpl w:val="9B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44661"/>
    <w:multiLevelType w:val="multilevel"/>
    <w:tmpl w:val="9A9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41568"/>
    <w:multiLevelType w:val="hybridMultilevel"/>
    <w:tmpl w:val="2E02620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A5C4D"/>
    <w:multiLevelType w:val="multilevel"/>
    <w:tmpl w:val="A0E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B2B0D"/>
    <w:multiLevelType w:val="multilevel"/>
    <w:tmpl w:val="AAC6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75B61"/>
    <w:multiLevelType w:val="hybridMultilevel"/>
    <w:tmpl w:val="78DC1AC8"/>
    <w:lvl w:ilvl="0" w:tplc="CE8A1DFE">
      <w:start w:val="1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58FD"/>
    <w:multiLevelType w:val="hybridMultilevel"/>
    <w:tmpl w:val="3AE85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643A3B"/>
    <w:multiLevelType w:val="multilevel"/>
    <w:tmpl w:val="5E4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F3232"/>
    <w:multiLevelType w:val="hybridMultilevel"/>
    <w:tmpl w:val="B462B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455FA"/>
    <w:multiLevelType w:val="hybridMultilevel"/>
    <w:tmpl w:val="1B666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15A45"/>
    <w:multiLevelType w:val="multilevel"/>
    <w:tmpl w:val="AEF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F3837"/>
    <w:multiLevelType w:val="hybridMultilevel"/>
    <w:tmpl w:val="EAD45C1E"/>
    <w:lvl w:ilvl="0" w:tplc="6D500FC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9231C"/>
    <w:multiLevelType w:val="hybridMultilevel"/>
    <w:tmpl w:val="3EA26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3417"/>
    <w:multiLevelType w:val="multilevel"/>
    <w:tmpl w:val="034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E11CC"/>
    <w:multiLevelType w:val="multilevel"/>
    <w:tmpl w:val="C35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F64C0"/>
    <w:multiLevelType w:val="multilevel"/>
    <w:tmpl w:val="AFB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6546D9"/>
    <w:multiLevelType w:val="multilevel"/>
    <w:tmpl w:val="5E76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B5A9D"/>
    <w:multiLevelType w:val="hybridMultilevel"/>
    <w:tmpl w:val="F80A2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26F0C"/>
    <w:multiLevelType w:val="multilevel"/>
    <w:tmpl w:val="F20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DB285F"/>
    <w:multiLevelType w:val="multilevel"/>
    <w:tmpl w:val="09A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70B96"/>
    <w:multiLevelType w:val="hybridMultilevel"/>
    <w:tmpl w:val="9C6EB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55368"/>
    <w:multiLevelType w:val="multilevel"/>
    <w:tmpl w:val="EEA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E17AC"/>
    <w:multiLevelType w:val="multilevel"/>
    <w:tmpl w:val="B7C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F72D2A"/>
    <w:multiLevelType w:val="hybridMultilevel"/>
    <w:tmpl w:val="DEF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6C26CB"/>
    <w:multiLevelType w:val="multilevel"/>
    <w:tmpl w:val="031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70694B"/>
    <w:multiLevelType w:val="multilevel"/>
    <w:tmpl w:val="435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40"/>
  </w:num>
  <w:num w:numId="4">
    <w:abstractNumId w:val="27"/>
  </w:num>
  <w:num w:numId="5">
    <w:abstractNumId w:val="42"/>
  </w:num>
  <w:num w:numId="6">
    <w:abstractNumId w:val="17"/>
  </w:num>
  <w:num w:numId="7">
    <w:abstractNumId w:val="12"/>
  </w:num>
  <w:num w:numId="8">
    <w:abstractNumId w:val="37"/>
  </w:num>
  <w:num w:numId="9">
    <w:abstractNumId w:val="9"/>
  </w:num>
  <w:num w:numId="10">
    <w:abstractNumId w:val="4"/>
  </w:num>
  <w:num w:numId="11">
    <w:abstractNumId w:val="14"/>
  </w:num>
  <w:num w:numId="12">
    <w:abstractNumId w:val="38"/>
  </w:num>
  <w:num w:numId="13">
    <w:abstractNumId w:val="29"/>
  </w:num>
  <w:num w:numId="14">
    <w:abstractNumId w:val="8"/>
  </w:num>
  <w:num w:numId="15">
    <w:abstractNumId w:val="25"/>
  </w:num>
  <w:num w:numId="16">
    <w:abstractNumId w:val="22"/>
  </w:num>
  <w:num w:numId="17">
    <w:abstractNumId w:val="41"/>
  </w:num>
  <w:num w:numId="18">
    <w:abstractNumId w:val="20"/>
  </w:num>
  <w:num w:numId="19">
    <w:abstractNumId w:val="18"/>
  </w:num>
  <w:num w:numId="20">
    <w:abstractNumId w:val="39"/>
  </w:num>
  <w:num w:numId="21">
    <w:abstractNumId w:val="0"/>
  </w:num>
  <w:num w:numId="22">
    <w:abstractNumId w:val="1"/>
  </w:num>
  <w:num w:numId="23">
    <w:abstractNumId w:val="32"/>
  </w:num>
  <w:num w:numId="24">
    <w:abstractNumId w:val="30"/>
  </w:num>
  <w:num w:numId="25">
    <w:abstractNumId w:val="5"/>
  </w:num>
  <w:num w:numId="26">
    <w:abstractNumId w:val="24"/>
  </w:num>
  <w:num w:numId="27">
    <w:abstractNumId w:val="21"/>
  </w:num>
  <w:num w:numId="28">
    <w:abstractNumId w:val="13"/>
  </w:num>
  <w:num w:numId="29">
    <w:abstractNumId w:val="11"/>
  </w:num>
  <w:num w:numId="30">
    <w:abstractNumId w:val="35"/>
  </w:num>
  <w:num w:numId="31">
    <w:abstractNumId w:val="7"/>
  </w:num>
  <w:num w:numId="32">
    <w:abstractNumId w:val="28"/>
  </w:num>
  <w:num w:numId="33">
    <w:abstractNumId w:val="19"/>
  </w:num>
  <w:num w:numId="34">
    <w:abstractNumId w:val="10"/>
  </w:num>
  <w:num w:numId="35">
    <w:abstractNumId w:val="34"/>
  </w:num>
  <w:num w:numId="36">
    <w:abstractNumId w:val="6"/>
  </w:num>
  <w:num w:numId="37">
    <w:abstractNumId w:val="2"/>
  </w:num>
  <w:num w:numId="38">
    <w:abstractNumId w:val="16"/>
  </w:num>
  <w:num w:numId="39">
    <w:abstractNumId w:val="26"/>
  </w:num>
  <w:num w:numId="40">
    <w:abstractNumId w:val="33"/>
  </w:num>
  <w:num w:numId="41">
    <w:abstractNumId w:val="31"/>
  </w:num>
  <w:num w:numId="42">
    <w:abstractNumId w:val="36"/>
  </w:num>
  <w:num w:numId="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3B3C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13B8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352A"/>
    <w:rsid w:val="0024708C"/>
    <w:rsid w:val="00250C45"/>
    <w:rsid w:val="0025491F"/>
    <w:rsid w:val="00255C27"/>
    <w:rsid w:val="00263D84"/>
    <w:rsid w:val="00270EA2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A6C"/>
    <w:rsid w:val="003405C2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49DF"/>
    <w:rsid w:val="00416179"/>
    <w:rsid w:val="00420520"/>
    <w:rsid w:val="00423379"/>
    <w:rsid w:val="004242B6"/>
    <w:rsid w:val="00427683"/>
    <w:rsid w:val="00432D06"/>
    <w:rsid w:val="004351F1"/>
    <w:rsid w:val="004361D3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16C5"/>
    <w:rsid w:val="004C215A"/>
    <w:rsid w:val="004C44F2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A3E6D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5E09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1D9C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3FB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395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25CD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96EE0"/>
    <w:rsid w:val="009A31DB"/>
    <w:rsid w:val="009A363F"/>
    <w:rsid w:val="009A6573"/>
    <w:rsid w:val="009A7A54"/>
    <w:rsid w:val="009B1043"/>
    <w:rsid w:val="009B174C"/>
    <w:rsid w:val="009B5565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00BEA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454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41F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1F41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6756D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A7278"/>
    <w:rsid w:val="00FB3624"/>
    <w:rsid w:val="00FB6524"/>
    <w:rsid w:val="00FC18CE"/>
    <w:rsid w:val="00FC3769"/>
    <w:rsid w:val="00FC506E"/>
    <w:rsid w:val="00FC6F8C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  <w:style w:type="character" w:styleId="Pogrubienie">
    <w:name w:val="Strong"/>
    <w:basedOn w:val="Domylnaczcionkaakapitu"/>
    <w:uiPriority w:val="22"/>
    <w:qFormat/>
    <w:locked/>
    <w:rsid w:val="00DD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18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17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rtus.prawo.uwb.edu.pl/cgi-bin/expertus.cg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ertus.prawo.uwb.edu.pl/cgi-bin/expertus.cgi" TargetMode="External"/><Relationship Id="rId10" Type="http://schemas.openxmlformats.org/officeDocument/2006/relationships/hyperlink" Target="https://expertus.prawo.uwb.edu.pl/cgi-bin/expertus.cg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34EB-C9C9-4B67-ACC3-FC52E6C6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27</cp:revision>
  <cp:lastPrinted>2023-11-27T09:25:00Z</cp:lastPrinted>
  <dcterms:created xsi:type="dcterms:W3CDTF">2024-04-18T13:16:00Z</dcterms:created>
  <dcterms:modified xsi:type="dcterms:W3CDTF">2025-02-12T10:26:00Z</dcterms:modified>
</cp:coreProperties>
</file>